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0D8C" w14:textId="77777777"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6369767A" wp14:editId="5FF2FFEF">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7FFE7438" w14:textId="77777777" w:rsidR="00C97D2B" w:rsidRDefault="005540EA" w:rsidP="00C97D2B">
      <w:pPr>
        <w:ind w:right="-36" w:firstLine="720"/>
        <w:jc w:val="center"/>
        <w:rPr>
          <w:b/>
          <w:sz w:val="30"/>
          <w:u w:val="single"/>
        </w:rPr>
      </w:pPr>
      <w:r>
        <w:rPr>
          <w:b/>
          <w:sz w:val="30"/>
          <w:u w:val="single"/>
        </w:rPr>
        <w:t>KERRY COUNTY COUNCIL</w:t>
      </w:r>
    </w:p>
    <w:p w14:paraId="5FBD89AB" w14:textId="77777777" w:rsidR="00C97D2B" w:rsidRDefault="00C97D2B" w:rsidP="00C97D2B">
      <w:pPr>
        <w:ind w:right="-36" w:firstLine="720"/>
        <w:jc w:val="center"/>
        <w:rPr>
          <w:b/>
          <w:sz w:val="30"/>
          <w:u w:val="single"/>
        </w:rPr>
      </w:pPr>
      <w:r>
        <w:rPr>
          <w:b/>
          <w:sz w:val="30"/>
          <w:u w:val="single"/>
        </w:rPr>
        <w:t>COMHAIRLE CONTAE CHIARRAI</w:t>
      </w:r>
    </w:p>
    <w:p w14:paraId="055752BF" w14:textId="77777777" w:rsidR="00B347FD" w:rsidRPr="00C97D2B" w:rsidRDefault="00B347FD" w:rsidP="00B347FD">
      <w:pPr>
        <w:tabs>
          <w:tab w:val="center" w:pos="4513"/>
        </w:tabs>
        <w:suppressAutoHyphens/>
        <w:jc w:val="center"/>
        <w:rPr>
          <w:sz w:val="24"/>
        </w:rPr>
      </w:pPr>
    </w:p>
    <w:p w14:paraId="020E12E7" w14:textId="1FE4C108" w:rsidR="00F63D52" w:rsidRDefault="00EC4A2F" w:rsidP="00F63D52">
      <w:pPr>
        <w:tabs>
          <w:tab w:val="center" w:pos="4513"/>
        </w:tabs>
        <w:suppressAutoHyphens/>
        <w:jc w:val="center"/>
        <w:rPr>
          <w:b/>
          <w:smallCaps/>
          <w:sz w:val="36"/>
          <w:szCs w:val="36"/>
        </w:rPr>
      </w:pPr>
      <w:r>
        <w:rPr>
          <w:b/>
          <w:smallCaps/>
          <w:sz w:val="36"/>
          <w:szCs w:val="36"/>
        </w:rPr>
        <w:t xml:space="preserve">Graduate </w:t>
      </w:r>
      <w:r w:rsidR="0057095A">
        <w:rPr>
          <w:b/>
          <w:smallCaps/>
          <w:sz w:val="36"/>
          <w:szCs w:val="36"/>
        </w:rPr>
        <w:t>E</w:t>
      </w:r>
      <w:r w:rsidR="00F63D52">
        <w:rPr>
          <w:b/>
          <w:smallCaps/>
          <w:sz w:val="36"/>
          <w:szCs w:val="36"/>
        </w:rPr>
        <w:t>ngineer</w:t>
      </w:r>
    </w:p>
    <w:p w14:paraId="2FEE7633" w14:textId="77777777" w:rsidR="00EC4A2F" w:rsidRDefault="00EC4A2F" w:rsidP="00EC4A2F">
      <w:pPr>
        <w:tabs>
          <w:tab w:val="center" w:pos="4513"/>
        </w:tabs>
        <w:suppressAutoHyphens/>
        <w:jc w:val="center"/>
        <w:rPr>
          <w:b/>
          <w:smallCaps/>
          <w:sz w:val="36"/>
          <w:szCs w:val="36"/>
        </w:rPr>
      </w:pPr>
      <w:r>
        <w:rPr>
          <w:b/>
          <w:smallCaps/>
          <w:sz w:val="36"/>
          <w:szCs w:val="36"/>
        </w:rPr>
        <w:t>Innealtóir Céimithe</w:t>
      </w:r>
    </w:p>
    <w:p w14:paraId="6D865BEF" w14:textId="77777777" w:rsidR="00706CA6" w:rsidRPr="00C97D2B" w:rsidRDefault="00706CA6"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4F7C3E4A" w14:textId="77777777" w:rsidTr="00671128">
        <w:tc>
          <w:tcPr>
            <w:tcW w:w="9838" w:type="dxa"/>
            <w:tcBorders>
              <w:top w:val="single" w:sz="4" w:space="0" w:color="auto"/>
              <w:left w:val="nil"/>
              <w:bottom w:val="single" w:sz="4" w:space="0" w:color="auto"/>
              <w:right w:val="nil"/>
            </w:tcBorders>
          </w:tcPr>
          <w:p w14:paraId="5681E007" w14:textId="77777777" w:rsidR="00706CA6" w:rsidRPr="003F7FB0" w:rsidRDefault="00706CA6" w:rsidP="00866632">
            <w:pPr>
              <w:jc w:val="center"/>
              <w:rPr>
                <w:b/>
                <w:smallCaps/>
                <w:sz w:val="28"/>
                <w:szCs w:val="28"/>
              </w:rPr>
            </w:pPr>
            <w:r w:rsidRPr="003F7FB0">
              <w:rPr>
                <w:b/>
                <w:smallCaps/>
                <w:sz w:val="28"/>
                <w:szCs w:val="28"/>
              </w:rPr>
              <w:t>K</w:t>
            </w:r>
            <w:r w:rsidR="00866632">
              <w:rPr>
                <w:b/>
                <w:smallCaps/>
                <w:sz w:val="28"/>
                <w:szCs w:val="28"/>
              </w:rPr>
              <w:t>erry County Council</w:t>
            </w:r>
          </w:p>
        </w:tc>
      </w:tr>
    </w:tbl>
    <w:p w14:paraId="6C6E7D3D" w14:textId="77777777" w:rsidR="00706CA6" w:rsidRDefault="00706CA6" w:rsidP="00B347FD">
      <w:pPr>
        <w:tabs>
          <w:tab w:val="center" w:pos="4513"/>
        </w:tabs>
        <w:suppressAutoHyphens/>
        <w:jc w:val="center"/>
        <w:rPr>
          <w:b/>
          <w:sz w:val="32"/>
          <w:szCs w:val="32"/>
        </w:rPr>
      </w:pPr>
    </w:p>
    <w:p w14:paraId="70FF3EE8" w14:textId="77777777" w:rsidR="00B42D60" w:rsidRDefault="00B42D60" w:rsidP="00B42D60">
      <w:pPr>
        <w:pStyle w:val="Default"/>
        <w:rPr>
          <w:rFonts w:ascii="Times New Roman" w:hAnsi="Times New Roman" w:cs="Times New Roman"/>
        </w:rPr>
      </w:pPr>
      <w:r>
        <w:rPr>
          <w:rFonts w:ascii="Times New Roman" w:hAnsi="Times New Roman" w:cs="Times New Roman"/>
          <w:lang w:val="en"/>
        </w:rPr>
        <w:t xml:space="preserve">County Kerry has a population of approximately 147,000 people in an area covering 4,700 square </w:t>
      </w:r>
      <w:proofErr w:type="spellStart"/>
      <w:r>
        <w:rPr>
          <w:rFonts w:ascii="Times New Roman" w:hAnsi="Times New Roman" w:cs="Times New Roman"/>
          <w:lang w:val="en"/>
        </w:rPr>
        <w:t>kilometres</w:t>
      </w:r>
      <w:proofErr w:type="spellEnd"/>
      <w:r>
        <w:rPr>
          <w:rFonts w:ascii="Times New Roman" w:hAnsi="Times New Roman" w:cs="Times New Roman"/>
          <w:lang w:val="en"/>
        </w:rPr>
        <w:t xml:space="preserve"> and Kerry County Council is responsible for the delivery of the full range of local government services.  </w:t>
      </w:r>
      <w:r>
        <w:rPr>
          <w:rFonts w:ascii="Times New Roman" w:hAnsi="Times New Roman" w:cs="Times New Roman"/>
        </w:rPr>
        <w:t>Kerry County Council seeks to enhance the county’s attraction as a place in which to invest, work, and live, and takes the lead role in shaping the strategic vision of the county.  It provides a diverse, multi-layered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  The Council works in partnership with other state, public and private bodies in the delivery of critical infrastructure and shared services.</w:t>
      </w:r>
    </w:p>
    <w:p w14:paraId="0B1D40E5" w14:textId="77777777" w:rsidR="00B42D60" w:rsidRDefault="00B42D60" w:rsidP="00B42D60">
      <w:pPr>
        <w:pStyle w:val="Default"/>
        <w:rPr>
          <w:rFonts w:ascii="Times New Roman" w:hAnsi="Times New Roman" w:cs="Times New Roman"/>
        </w:rPr>
      </w:pPr>
    </w:p>
    <w:p w14:paraId="7C4F5958" w14:textId="77777777" w:rsidR="00B42D60" w:rsidRDefault="00B42D60" w:rsidP="00B42D60">
      <w:pPr>
        <w:pStyle w:val="Default"/>
        <w:rPr>
          <w:rFonts w:ascii="Times New Roman" w:hAnsi="Times New Roman" w:cs="Times New Roman"/>
          <w:lang w:val="en"/>
        </w:rPr>
      </w:pPr>
      <w:r>
        <w:rPr>
          <w:rFonts w:ascii="Times New Roman" w:hAnsi="Times New Roman" w:cs="Times New Roman"/>
          <w:lang w:val="en"/>
        </w:rPr>
        <w:t xml:space="preserve">The 2022 annual revenue budget for the local authority is approximately €177 million.  The Council also continues to invest in the infrastructure of the county and through its Capital Investment </w:t>
      </w:r>
      <w:proofErr w:type="spellStart"/>
      <w:r>
        <w:rPr>
          <w:rFonts w:ascii="Times New Roman" w:hAnsi="Times New Roman" w:cs="Times New Roman"/>
          <w:lang w:val="en"/>
        </w:rPr>
        <w:t>Programme</w:t>
      </w:r>
      <w:proofErr w:type="spellEnd"/>
      <w:r>
        <w:rPr>
          <w:rFonts w:ascii="Times New Roman" w:hAnsi="Times New Roman" w:cs="Times New Roman"/>
          <w:lang w:val="en"/>
        </w:rPr>
        <w:t xml:space="preserve"> and capital expenditure in the region of €130 million is proposed for 2022.</w:t>
      </w:r>
    </w:p>
    <w:p w14:paraId="0B23821A" w14:textId="77777777" w:rsidR="00B42D60" w:rsidRDefault="00B42D60" w:rsidP="00B42D60">
      <w:pPr>
        <w:pStyle w:val="Default"/>
        <w:rPr>
          <w:rFonts w:ascii="Times New Roman" w:hAnsi="Times New Roman" w:cs="Times New Roman"/>
          <w:lang w:val="en"/>
        </w:rPr>
      </w:pPr>
    </w:p>
    <w:p w14:paraId="6C42E01B" w14:textId="77777777" w:rsidR="00B42D60" w:rsidRDefault="00B42D60" w:rsidP="00B42D60">
      <w:pPr>
        <w:pStyle w:val="Default"/>
        <w:rPr>
          <w:rFonts w:ascii="Times New Roman" w:hAnsi="Times New Roman" w:cs="Times New Roman"/>
          <w:lang w:val="en"/>
        </w:rPr>
      </w:pPr>
      <w:r>
        <w:rPr>
          <w:rFonts w:ascii="Times New Roman" w:hAnsi="Times New Roman" w:cs="Times New Roman"/>
          <w:lang w:val="en"/>
        </w:rPr>
        <w:t xml:space="preserve">Kerry County Council has an elected body comprising of thirty-three </w:t>
      </w:r>
      <w:proofErr w:type="spellStart"/>
      <w:r>
        <w:rPr>
          <w:rFonts w:ascii="Times New Roman" w:hAnsi="Times New Roman" w:cs="Times New Roman"/>
          <w:lang w:val="en"/>
        </w:rPr>
        <w:t>Councillors</w:t>
      </w:r>
      <w:proofErr w:type="spellEnd"/>
      <w:r>
        <w:rPr>
          <w:rFonts w:ascii="Times New Roman" w:hAnsi="Times New Roman" w:cs="Times New Roman"/>
          <w:lang w:val="en"/>
        </w:rPr>
        <w:t xml:space="preserve"> and employs a workforce in excess of 1300 employees, currently covering 5 Municipal Districts – </w:t>
      </w:r>
      <w:smartTag w:uri="urn:schemas-microsoft-com:office:smarttags" w:element="PlaceName">
        <w:r>
          <w:rPr>
            <w:rFonts w:ascii="Times New Roman" w:hAnsi="Times New Roman" w:cs="Times New Roman"/>
            <w:lang w:val="en"/>
          </w:rPr>
          <w:t>Tralee</w:t>
        </w:r>
      </w:smartTag>
      <w:r>
        <w:rPr>
          <w:rFonts w:ascii="Times New Roman" w:hAnsi="Times New Roman" w:cs="Times New Roman"/>
          <w:lang w:val="en"/>
        </w:rPr>
        <w:t xml:space="preserve">, Killarney, </w:t>
      </w:r>
      <w:proofErr w:type="spellStart"/>
      <w:r>
        <w:rPr>
          <w:rFonts w:ascii="Times New Roman" w:hAnsi="Times New Roman" w:cs="Times New Roman"/>
          <w:lang w:val="en"/>
        </w:rPr>
        <w:t>Listowel</w:t>
      </w:r>
      <w:proofErr w:type="spellEnd"/>
      <w:r>
        <w:rPr>
          <w:rFonts w:ascii="Times New Roman" w:hAnsi="Times New Roman" w:cs="Times New Roman"/>
          <w:lang w:val="en"/>
        </w:rPr>
        <w:t xml:space="preserve">, Kenmare and </w:t>
      </w:r>
      <w:proofErr w:type="spellStart"/>
      <w:r>
        <w:rPr>
          <w:rFonts w:ascii="Times New Roman" w:hAnsi="Times New Roman" w:cs="Times New Roman"/>
          <w:lang w:val="en"/>
        </w:rPr>
        <w:t>Castleisland</w:t>
      </w:r>
      <w:proofErr w:type="spellEnd"/>
      <w:r>
        <w:rPr>
          <w:rFonts w:ascii="Times New Roman" w:hAnsi="Times New Roman" w:cs="Times New Roman"/>
          <w:lang w:val="en"/>
        </w:rPr>
        <w:t xml:space="preserve"> - </w:t>
      </w:r>
      <w:proofErr w:type="spellStart"/>
      <w:r>
        <w:rPr>
          <w:rFonts w:ascii="Times New Roman" w:hAnsi="Times New Roman" w:cs="Times New Roman"/>
          <w:lang w:val="en"/>
        </w:rPr>
        <w:t>Corca</w:t>
      </w:r>
      <w:proofErr w:type="spellEnd"/>
      <w:r>
        <w:rPr>
          <w:rFonts w:ascii="Times New Roman" w:hAnsi="Times New Roman" w:cs="Times New Roman"/>
          <w:lang w:val="en"/>
        </w:rPr>
        <w:t xml:space="preserve"> </w:t>
      </w:r>
      <w:proofErr w:type="spellStart"/>
      <w:r>
        <w:rPr>
          <w:rFonts w:ascii="Times New Roman" w:hAnsi="Times New Roman" w:cs="Times New Roman"/>
          <w:lang w:val="en"/>
        </w:rPr>
        <w:t>Dhuibhne</w:t>
      </w:r>
      <w:proofErr w:type="spellEnd"/>
      <w:r>
        <w:rPr>
          <w:rFonts w:ascii="Times New Roman" w:hAnsi="Times New Roman" w:cs="Times New Roman"/>
          <w:lang w:val="en"/>
        </w:rPr>
        <w:t>.</w:t>
      </w:r>
    </w:p>
    <w:p w14:paraId="43A75F56" w14:textId="77777777" w:rsidR="00706CA6" w:rsidRPr="003F7FB0" w:rsidRDefault="00706CA6" w:rsidP="00B347FD">
      <w:pPr>
        <w:tabs>
          <w:tab w:val="center" w:pos="4513"/>
        </w:tabs>
        <w:suppressAutoHyphens/>
        <w:jc w:val="center"/>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3F7FB0" w14:paraId="584BBD0C" w14:textId="77777777" w:rsidTr="00B347FD">
        <w:tc>
          <w:tcPr>
            <w:tcW w:w="9838" w:type="dxa"/>
            <w:tcBorders>
              <w:top w:val="single" w:sz="4" w:space="0" w:color="auto"/>
              <w:left w:val="nil"/>
              <w:bottom w:val="single" w:sz="4" w:space="0" w:color="auto"/>
              <w:right w:val="nil"/>
            </w:tcBorders>
          </w:tcPr>
          <w:p w14:paraId="07014F4C" w14:textId="77777777" w:rsidR="00B347FD" w:rsidRPr="003F7FB0" w:rsidRDefault="00B347FD">
            <w:pPr>
              <w:jc w:val="center"/>
              <w:rPr>
                <w:b/>
                <w:smallCaps/>
                <w:sz w:val="28"/>
                <w:szCs w:val="28"/>
              </w:rPr>
            </w:pPr>
            <w:r w:rsidRPr="003F7FB0">
              <w:rPr>
                <w:b/>
                <w:smallCaps/>
                <w:sz w:val="28"/>
                <w:szCs w:val="28"/>
              </w:rPr>
              <w:t>The Position</w:t>
            </w:r>
          </w:p>
        </w:tc>
      </w:tr>
    </w:tbl>
    <w:p w14:paraId="6CA0562A" w14:textId="77777777" w:rsidR="00B347FD" w:rsidRPr="00C97D2B" w:rsidRDefault="00B347FD" w:rsidP="00B347FD"/>
    <w:p w14:paraId="3D99644E" w14:textId="77777777" w:rsidR="00EC4A2F" w:rsidRDefault="00EC4A2F" w:rsidP="00EC4A2F">
      <w:pPr>
        <w:jc w:val="both"/>
        <w:rPr>
          <w:sz w:val="24"/>
          <w:szCs w:val="24"/>
          <w:lang w:val="en-IE"/>
        </w:rPr>
      </w:pPr>
      <w:r>
        <w:rPr>
          <w:sz w:val="24"/>
          <w:szCs w:val="24"/>
          <w:lang w:val="en-IE"/>
        </w:rPr>
        <w:t>The work of a Graduate Engineer requires that employees in the role function in a flexible manner and work effectively as part of a team to deliver required outcomes or outputs.  Their duties are varied and can involve assignment to different parts of the organisation, or different areas of work, including;</w:t>
      </w:r>
    </w:p>
    <w:p w14:paraId="40A9DD80" w14:textId="77777777" w:rsidR="00EC4A2F" w:rsidRDefault="00EC4A2F" w:rsidP="00EC4A2F">
      <w:pPr>
        <w:jc w:val="both"/>
        <w:rPr>
          <w:sz w:val="24"/>
          <w:szCs w:val="24"/>
          <w:lang w:val="en-IE"/>
        </w:rPr>
      </w:pPr>
    </w:p>
    <w:p w14:paraId="4CBCE035" w14:textId="77777777" w:rsidR="00B42D60" w:rsidRDefault="00B42D60" w:rsidP="00B42D60">
      <w:pPr>
        <w:jc w:val="both"/>
        <w:rPr>
          <w:sz w:val="24"/>
          <w:szCs w:val="24"/>
          <w:lang w:val="en-IE"/>
        </w:rPr>
      </w:pPr>
      <w:r>
        <w:rPr>
          <w:sz w:val="24"/>
          <w:szCs w:val="24"/>
          <w:lang w:val="en-IE"/>
        </w:rPr>
        <w:t>The work of an Assistant Engineer requires that employees in the role function in a flexible manner and work effectively as part of a team to deliver required outcomes or outputs.  Their duties are varied and can involve assignment to different parts of the organisation, or different areas of work, including;</w:t>
      </w:r>
    </w:p>
    <w:p w14:paraId="04F235E3" w14:textId="77777777" w:rsidR="00B42D60" w:rsidRDefault="00B42D60" w:rsidP="00B42D60">
      <w:pPr>
        <w:jc w:val="both"/>
        <w:rPr>
          <w:sz w:val="24"/>
          <w:szCs w:val="24"/>
          <w:lang w:val="en-IE"/>
        </w:rPr>
      </w:pPr>
    </w:p>
    <w:p w14:paraId="5B09F6C4" w14:textId="77777777" w:rsidR="00B42D60" w:rsidRDefault="00B42D60" w:rsidP="00B42D60">
      <w:pPr>
        <w:numPr>
          <w:ilvl w:val="0"/>
          <w:numId w:val="30"/>
        </w:numPr>
        <w:jc w:val="both"/>
        <w:rPr>
          <w:b/>
          <w:sz w:val="24"/>
          <w:szCs w:val="24"/>
          <w:lang w:val="en-IE"/>
        </w:rPr>
      </w:pPr>
      <w:r>
        <w:rPr>
          <w:b/>
          <w:sz w:val="24"/>
          <w:szCs w:val="24"/>
          <w:lang w:val="en-IE"/>
        </w:rPr>
        <w:t>Roads, Transportation &amp; Marine</w:t>
      </w:r>
    </w:p>
    <w:p w14:paraId="284CAAFA" w14:textId="77777777" w:rsidR="00B42D60" w:rsidRDefault="00B42D60" w:rsidP="00B42D60">
      <w:pPr>
        <w:pStyle w:val="ListParagraph"/>
        <w:jc w:val="both"/>
        <w:rPr>
          <w:sz w:val="22"/>
          <w:szCs w:val="22"/>
          <w:lang w:val="en-IE"/>
        </w:rPr>
      </w:pPr>
      <w:r>
        <w:rPr>
          <w:sz w:val="22"/>
          <w:szCs w:val="22"/>
          <w:lang w:val="en-IE"/>
        </w:rPr>
        <w:t>The Roads functions, which are primarily the maintenance, upkeep and improvement of our assets and facilities, are delivered through the Municipal Districts and include:</w:t>
      </w:r>
    </w:p>
    <w:p w14:paraId="2047F045" w14:textId="77777777" w:rsidR="00B42D60" w:rsidRDefault="00B42D60" w:rsidP="00B42D60">
      <w:pPr>
        <w:numPr>
          <w:ilvl w:val="0"/>
          <w:numId w:val="37"/>
        </w:numPr>
        <w:jc w:val="both"/>
        <w:rPr>
          <w:sz w:val="22"/>
          <w:szCs w:val="22"/>
          <w:lang w:val="en-IE"/>
        </w:rPr>
      </w:pPr>
      <w:r>
        <w:rPr>
          <w:sz w:val="22"/>
          <w:szCs w:val="22"/>
          <w:lang w:val="en-IE"/>
        </w:rPr>
        <w:t>the improvement, maintenance and upkeep of the 4,881km of national, regional and local roads</w:t>
      </w:r>
    </w:p>
    <w:p w14:paraId="02D94A6E"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the maintenance of public lighting infrastructure</w:t>
      </w:r>
    </w:p>
    <w:p w14:paraId="65091CC0"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the maintenance of piers, harbours, parks and open spaces, beaches and public conveniences</w:t>
      </w:r>
    </w:p>
    <w:p w14:paraId="29A0D3D6"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the design, planning, procurement and development of specific roads infrastructure projects</w:t>
      </w:r>
    </w:p>
    <w:p w14:paraId="19EB7A4F"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taking in charge of estates</w:t>
      </w:r>
    </w:p>
    <w:p w14:paraId="79BFD9B3"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 xml:space="preserve">managing corporate health and safety and road safety </w:t>
      </w:r>
    </w:p>
    <w:p w14:paraId="500FA049"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 xml:space="preserve">implementing regulatory functions such as roads enforcement, resolving unfinished housing estates, managing dangerous structures, traffic management, speed limits </w:t>
      </w:r>
    </w:p>
    <w:p w14:paraId="0284FEE5"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 xml:space="preserve">issuing of licences and permits, </w:t>
      </w:r>
    </w:p>
    <w:p w14:paraId="433339A9" w14:textId="77777777" w:rsidR="00B42D60" w:rsidRDefault="00B42D60" w:rsidP="00B42D60">
      <w:pPr>
        <w:widowControl w:val="0"/>
        <w:numPr>
          <w:ilvl w:val="0"/>
          <w:numId w:val="37"/>
        </w:numPr>
        <w:overflowPunct w:val="0"/>
        <w:adjustRightInd w:val="0"/>
        <w:jc w:val="both"/>
        <w:rPr>
          <w:sz w:val="22"/>
          <w:szCs w:val="22"/>
          <w:lang w:val="en-IE"/>
        </w:rPr>
      </w:pPr>
      <w:r>
        <w:rPr>
          <w:sz w:val="22"/>
          <w:szCs w:val="22"/>
          <w:lang w:val="en-IE"/>
        </w:rPr>
        <w:t>the provision and implementation of emergency responses to severe weather events</w:t>
      </w:r>
    </w:p>
    <w:p w14:paraId="1F37D128" w14:textId="77777777" w:rsidR="00B42D60" w:rsidRDefault="00B42D60" w:rsidP="00B42D60">
      <w:pPr>
        <w:widowControl w:val="0"/>
        <w:overflowPunct w:val="0"/>
        <w:adjustRightInd w:val="0"/>
        <w:jc w:val="both"/>
        <w:rPr>
          <w:sz w:val="22"/>
          <w:szCs w:val="22"/>
          <w:lang w:val="en-IE"/>
        </w:rPr>
      </w:pPr>
    </w:p>
    <w:p w14:paraId="3B5F9DF5" w14:textId="77777777" w:rsidR="00B42D60" w:rsidRDefault="00B42D60" w:rsidP="00B42D60">
      <w:pPr>
        <w:widowControl w:val="0"/>
        <w:overflowPunct w:val="0"/>
        <w:adjustRightInd w:val="0"/>
        <w:jc w:val="both"/>
        <w:rPr>
          <w:sz w:val="22"/>
          <w:szCs w:val="22"/>
          <w:lang w:val="en-IE"/>
        </w:rPr>
      </w:pPr>
    </w:p>
    <w:p w14:paraId="5E3BA335" w14:textId="77777777" w:rsidR="00B42D60" w:rsidRPr="009247C6" w:rsidRDefault="00B42D60" w:rsidP="00B42D60">
      <w:pPr>
        <w:numPr>
          <w:ilvl w:val="0"/>
          <w:numId w:val="30"/>
        </w:numPr>
        <w:jc w:val="both"/>
        <w:rPr>
          <w:b/>
          <w:sz w:val="24"/>
          <w:szCs w:val="24"/>
          <w:lang w:val="en-IE"/>
        </w:rPr>
      </w:pPr>
      <w:r w:rsidRPr="009247C6">
        <w:rPr>
          <w:b/>
          <w:sz w:val="24"/>
          <w:szCs w:val="24"/>
          <w:lang w:val="en-IE"/>
        </w:rPr>
        <w:t>Capital Infrastructure Unit</w:t>
      </w:r>
    </w:p>
    <w:p w14:paraId="30F114FA" w14:textId="77777777" w:rsidR="00B42D60" w:rsidRPr="009247C6" w:rsidRDefault="00B42D60" w:rsidP="00B42D60">
      <w:pPr>
        <w:pStyle w:val="ListParagraph"/>
        <w:rPr>
          <w:sz w:val="22"/>
          <w:szCs w:val="22"/>
        </w:rPr>
      </w:pPr>
      <w:r w:rsidRPr="009247C6">
        <w:rPr>
          <w:sz w:val="22"/>
          <w:szCs w:val="22"/>
        </w:rPr>
        <w:t xml:space="preserve">The Capital Infrastructure Unit provides cross departmental services for the design, planning, procurement and supervision of a broad range of infrastructural projects including the development of Greenways and Kerry County Council housing projects. Recent projects include the Tralee Town Centre redevelopment, Tralee to </w:t>
      </w:r>
      <w:proofErr w:type="spellStart"/>
      <w:r w:rsidRPr="009247C6">
        <w:rPr>
          <w:sz w:val="22"/>
          <w:szCs w:val="22"/>
        </w:rPr>
        <w:t>Blennerville</w:t>
      </w:r>
      <w:proofErr w:type="spellEnd"/>
      <w:r w:rsidRPr="009247C6">
        <w:rPr>
          <w:sz w:val="22"/>
          <w:szCs w:val="22"/>
        </w:rPr>
        <w:t xml:space="preserve"> canal walk and the development of 20 houses in Park, Killarney.</w:t>
      </w:r>
    </w:p>
    <w:p w14:paraId="2BBE83CD" w14:textId="77777777" w:rsidR="00B42D60" w:rsidRPr="009247C6" w:rsidRDefault="00B42D60" w:rsidP="00B42D60">
      <w:pPr>
        <w:widowControl w:val="0"/>
        <w:overflowPunct w:val="0"/>
        <w:adjustRightInd w:val="0"/>
        <w:jc w:val="both"/>
        <w:rPr>
          <w:sz w:val="22"/>
          <w:szCs w:val="22"/>
          <w:lang w:val="en-IE"/>
        </w:rPr>
      </w:pPr>
    </w:p>
    <w:p w14:paraId="46D3262A" w14:textId="77777777" w:rsidR="00B42D60" w:rsidRPr="009247C6" w:rsidRDefault="00B42D60" w:rsidP="00B42D60">
      <w:pPr>
        <w:numPr>
          <w:ilvl w:val="0"/>
          <w:numId w:val="30"/>
        </w:numPr>
        <w:jc w:val="both"/>
        <w:rPr>
          <w:b/>
          <w:sz w:val="24"/>
          <w:szCs w:val="24"/>
          <w:lang w:val="en-IE"/>
        </w:rPr>
      </w:pPr>
      <w:r w:rsidRPr="009247C6">
        <w:rPr>
          <w:b/>
          <w:sz w:val="24"/>
          <w:szCs w:val="24"/>
          <w:lang w:val="en-IE"/>
        </w:rPr>
        <w:t>National Road</w:t>
      </w:r>
      <w:r>
        <w:rPr>
          <w:b/>
          <w:sz w:val="24"/>
          <w:szCs w:val="24"/>
          <w:lang w:val="en-IE"/>
        </w:rPr>
        <w:t xml:space="preserve">s </w:t>
      </w:r>
      <w:r w:rsidRPr="009247C6">
        <w:rPr>
          <w:b/>
          <w:sz w:val="24"/>
          <w:szCs w:val="24"/>
          <w:lang w:val="en-IE"/>
        </w:rPr>
        <w:t>Office</w:t>
      </w:r>
    </w:p>
    <w:p w14:paraId="2D6BF92B" w14:textId="77777777" w:rsidR="00B42D60" w:rsidRDefault="00B42D60" w:rsidP="00B42D60">
      <w:pPr>
        <w:spacing w:after="120"/>
        <w:ind w:left="720"/>
        <w:rPr>
          <w:sz w:val="22"/>
          <w:szCs w:val="22"/>
        </w:rPr>
      </w:pPr>
      <w:r w:rsidRPr="009247C6">
        <w:rPr>
          <w:sz w:val="22"/>
          <w:szCs w:val="22"/>
        </w:rPr>
        <w:t>Kerry NRO engages in the planning, design, and project management of major and minor road improvement schemes on behalf</w:t>
      </w:r>
      <w:r w:rsidRPr="00D576C9">
        <w:rPr>
          <w:sz w:val="22"/>
          <w:szCs w:val="22"/>
        </w:rPr>
        <w:t xml:space="preserve"> of Kerry County Council and Transport Infrastructure Ireland (TII). This ranges from carrying out Project Feasibility and Constraints Studies, preparing Route Selection and Design Reports, execution of statutory processes (EIS, Part 8, CPO), Procurement and Project Management of Advance Works, Construction Contracts &amp; Pavement Overlays, through to Final Account Reports, Post Project Reviews and Project Closeout.  KNRO also manages Signage &amp; Delineation Cont</w:t>
      </w:r>
      <w:r>
        <w:rPr>
          <w:sz w:val="22"/>
          <w:szCs w:val="22"/>
        </w:rPr>
        <w:t>racts and Road Safety Schemes.</w:t>
      </w:r>
    </w:p>
    <w:p w14:paraId="2242AD48" w14:textId="77777777" w:rsidR="00B42D60" w:rsidRDefault="00B42D60" w:rsidP="00B42D60">
      <w:pPr>
        <w:spacing w:after="120"/>
        <w:ind w:left="720"/>
        <w:rPr>
          <w:sz w:val="22"/>
          <w:szCs w:val="22"/>
        </w:rPr>
      </w:pPr>
      <w:r w:rsidRPr="00D576C9">
        <w:rPr>
          <w:sz w:val="22"/>
          <w:szCs w:val="22"/>
        </w:rPr>
        <w:t xml:space="preserve">The office also carries out Project Appraisal Reviews, Road Safety Audits and prepares </w:t>
      </w:r>
      <w:proofErr w:type="spellStart"/>
      <w:r w:rsidRPr="00D576C9">
        <w:rPr>
          <w:sz w:val="22"/>
          <w:szCs w:val="22"/>
        </w:rPr>
        <w:t>Visum</w:t>
      </w:r>
      <w:proofErr w:type="spellEnd"/>
      <w:r w:rsidRPr="00D576C9">
        <w:rPr>
          <w:sz w:val="22"/>
          <w:szCs w:val="22"/>
        </w:rPr>
        <w:t xml:space="preserve"> Traffic Models and manages the TII Bridge Management System for Counties Kerry, Cork &amp; Clare and also manages pilot projects such as Control of Noxious Weeds.</w:t>
      </w:r>
    </w:p>
    <w:p w14:paraId="72FE61A5" w14:textId="77777777" w:rsidR="00B42D60" w:rsidRDefault="00B42D60" w:rsidP="00B42D60">
      <w:pPr>
        <w:spacing w:after="120"/>
        <w:ind w:left="720"/>
        <w:rPr>
          <w:sz w:val="22"/>
          <w:szCs w:val="22"/>
        </w:rPr>
      </w:pPr>
    </w:p>
    <w:p w14:paraId="23F4E384" w14:textId="77777777" w:rsidR="00B42D60" w:rsidRPr="0083098D" w:rsidRDefault="00B42D60" w:rsidP="00B42D60">
      <w:pPr>
        <w:pStyle w:val="NormalWeb"/>
        <w:numPr>
          <w:ilvl w:val="0"/>
          <w:numId w:val="30"/>
        </w:numPr>
        <w:rPr>
          <w:rStyle w:val="Strong"/>
          <w:iCs/>
        </w:rPr>
      </w:pPr>
      <w:r w:rsidRPr="0083098D">
        <w:rPr>
          <w:rStyle w:val="Strong"/>
          <w:iCs/>
        </w:rPr>
        <w:t>Flooding &amp; Coastal Protection Unit</w:t>
      </w:r>
    </w:p>
    <w:p w14:paraId="04C8FA13" w14:textId="77777777" w:rsidR="00B42D60" w:rsidRPr="0083098D" w:rsidRDefault="00B42D60" w:rsidP="00B42D60">
      <w:pPr>
        <w:pStyle w:val="NormalWeb"/>
        <w:ind w:left="720"/>
        <w:rPr>
          <w:bCs/>
          <w:iCs/>
          <w:sz w:val="22"/>
          <w:szCs w:val="22"/>
        </w:rPr>
      </w:pPr>
      <w:r w:rsidRPr="0083098D">
        <w:rPr>
          <w:rStyle w:val="Strong"/>
          <w:b w:val="0"/>
          <w:iCs/>
          <w:sz w:val="22"/>
          <w:szCs w:val="22"/>
        </w:rPr>
        <w:t>Work includes</w:t>
      </w:r>
      <w:r w:rsidRPr="0083098D">
        <w:rPr>
          <w:rStyle w:val="Strong"/>
          <w:iCs/>
          <w:sz w:val="22"/>
          <w:szCs w:val="22"/>
        </w:rPr>
        <w:t xml:space="preserve"> </w:t>
      </w:r>
      <w:r w:rsidRPr="0083098D">
        <w:rPr>
          <w:sz w:val="22"/>
          <w:szCs w:val="22"/>
        </w:rPr>
        <w:t>surveying, designing, and costing of minor works schemes for Flooding and Coastal Erosion, as well as preparing funding applications to the OPW for same. </w:t>
      </w:r>
    </w:p>
    <w:p w14:paraId="2D2E6A71" w14:textId="77777777" w:rsidR="00B42D60" w:rsidRPr="0083098D" w:rsidRDefault="00B42D60" w:rsidP="00B42D60">
      <w:pPr>
        <w:pStyle w:val="NormalWeb"/>
        <w:ind w:left="720"/>
        <w:rPr>
          <w:sz w:val="22"/>
          <w:szCs w:val="22"/>
        </w:rPr>
      </w:pPr>
      <w:r w:rsidRPr="0083098D">
        <w:rPr>
          <w:sz w:val="22"/>
          <w:szCs w:val="22"/>
        </w:rPr>
        <w:t>Preparation of Part 8 Planning drawings and documentation, and liaising with the Planning Section with regards Environmental Consents and Screenings etc.</w:t>
      </w:r>
    </w:p>
    <w:p w14:paraId="68B64C16" w14:textId="77777777" w:rsidR="00B42D60" w:rsidRPr="006B591F" w:rsidRDefault="00B42D60" w:rsidP="00B42D60">
      <w:pPr>
        <w:pStyle w:val="NormalWeb"/>
        <w:ind w:left="1080"/>
        <w:rPr>
          <w:sz w:val="22"/>
          <w:szCs w:val="22"/>
          <w:highlight w:val="yellow"/>
        </w:rPr>
      </w:pPr>
    </w:p>
    <w:p w14:paraId="3491DC6F" w14:textId="77777777" w:rsidR="00B42D60" w:rsidRPr="00323168" w:rsidRDefault="00B42D60" w:rsidP="00B42D60">
      <w:pPr>
        <w:pStyle w:val="NormalWeb"/>
        <w:numPr>
          <w:ilvl w:val="0"/>
          <w:numId w:val="30"/>
        </w:numPr>
        <w:rPr>
          <w:rStyle w:val="Strong"/>
          <w:b w:val="0"/>
          <w:bCs w:val="0"/>
        </w:rPr>
      </w:pPr>
      <w:r w:rsidRPr="00323168">
        <w:rPr>
          <w:rStyle w:val="Strong"/>
        </w:rPr>
        <w:t>Energy Unit</w:t>
      </w:r>
    </w:p>
    <w:p w14:paraId="5AC24C24" w14:textId="77777777" w:rsidR="00B42D60" w:rsidRDefault="00B42D60" w:rsidP="00B42D60">
      <w:pPr>
        <w:pStyle w:val="NormalWeb"/>
        <w:ind w:left="720"/>
        <w:rPr>
          <w:sz w:val="22"/>
          <w:szCs w:val="22"/>
        </w:rPr>
      </w:pPr>
      <w:r w:rsidRPr="00323168">
        <w:rPr>
          <w:sz w:val="22"/>
          <w:szCs w:val="22"/>
        </w:rPr>
        <w:t xml:space="preserve">The Energy Unit develops Energy plans and works programmes with the individual sections within the local authority, to ensure compliance with National Energy targets and reduction of the Council’s energy consumption within these targets.  It is also responsible for preparing submissions for the SEAI for both funding of proposed new Energy Saving Schemes and submitting of all Energy </w:t>
      </w:r>
      <w:r>
        <w:rPr>
          <w:sz w:val="22"/>
          <w:szCs w:val="22"/>
        </w:rPr>
        <w:t>Performance Indicator returns.</w:t>
      </w:r>
    </w:p>
    <w:p w14:paraId="6AEFD54C" w14:textId="77777777" w:rsidR="00B42D60" w:rsidRDefault="00B42D60" w:rsidP="00B42D60">
      <w:pPr>
        <w:pStyle w:val="NormalWeb"/>
        <w:ind w:left="720"/>
        <w:rPr>
          <w:sz w:val="22"/>
          <w:szCs w:val="22"/>
        </w:rPr>
      </w:pPr>
    </w:p>
    <w:p w14:paraId="0DD6A4BF" w14:textId="77777777" w:rsidR="00B42D60" w:rsidRDefault="00B42D60" w:rsidP="00B42D60">
      <w:pPr>
        <w:pStyle w:val="NormalWeb"/>
        <w:ind w:left="720"/>
        <w:rPr>
          <w:sz w:val="22"/>
          <w:szCs w:val="22"/>
        </w:rPr>
      </w:pPr>
      <w:r w:rsidRPr="00323168">
        <w:rPr>
          <w:sz w:val="22"/>
          <w:szCs w:val="22"/>
        </w:rPr>
        <w:t>The unit is also tasked with developing a </w:t>
      </w:r>
      <w:r w:rsidRPr="00323168">
        <w:rPr>
          <w:rStyle w:val="Strong"/>
          <w:b w:val="0"/>
          <w:sz w:val="22"/>
          <w:szCs w:val="22"/>
        </w:rPr>
        <w:t>Climate Change Adaptation Strategy</w:t>
      </w:r>
      <w:r w:rsidRPr="00323168">
        <w:rPr>
          <w:rStyle w:val="Strong"/>
          <w:sz w:val="22"/>
          <w:szCs w:val="22"/>
        </w:rPr>
        <w:t> </w:t>
      </w:r>
      <w:r w:rsidRPr="00323168">
        <w:rPr>
          <w:sz w:val="22"/>
          <w:szCs w:val="22"/>
        </w:rPr>
        <w:t>in line with the National Climate Change Adaptation Plan.</w:t>
      </w:r>
    </w:p>
    <w:p w14:paraId="7E7AE8A8" w14:textId="77777777" w:rsidR="00B42D60" w:rsidRDefault="00B42D60" w:rsidP="00B42D60">
      <w:pPr>
        <w:pStyle w:val="NormalWeb"/>
        <w:rPr>
          <w:sz w:val="22"/>
          <w:szCs w:val="22"/>
        </w:rPr>
      </w:pPr>
    </w:p>
    <w:p w14:paraId="4C3C7ADA" w14:textId="77777777" w:rsidR="00B42D60" w:rsidRPr="0083098D" w:rsidRDefault="00B42D60" w:rsidP="00B42D60">
      <w:pPr>
        <w:numPr>
          <w:ilvl w:val="0"/>
          <w:numId w:val="30"/>
        </w:numPr>
        <w:jc w:val="both"/>
        <w:rPr>
          <w:b/>
          <w:bCs/>
          <w:sz w:val="24"/>
          <w:szCs w:val="24"/>
          <w:lang w:val="en-IE"/>
        </w:rPr>
      </w:pPr>
      <w:r w:rsidRPr="0083098D">
        <w:rPr>
          <w:b/>
          <w:bCs/>
          <w:sz w:val="24"/>
          <w:szCs w:val="24"/>
        </w:rPr>
        <w:t xml:space="preserve">Housing Department </w:t>
      </w:r>
    </w:p>
    <w:p w14:paraId="7D2CDA3E" w14:textId="77777777" w:rsidR="00B42D60" w:rsidRPr="00B42D60" w:rsidRDefault="00B42D60" w:rsidP="00B42D60">
      <w:pPr>
        <w:pStyle w:val="ListParagraph"/>
        <w:rPr>
          <w:sz w:val="22"/>
          <w:szCs w:val="22"/>
        </w:rPr>
      </w:pPr>
      <w:r w:rsidRPr="00B42D60">
        <w:rPr>
          <w:sz w:val="22"/>
          <w:szCs w:val="22"/>
        </w:rPr>
        <w:t xml:space="preserve">In September 2021 the Government published </w:t>
      </w:r>
      <w:r w:rsidRPr="00B42D60">
        <w:rPr>
          <w:b/>
          <w:i/>
          <w:sz w:val="22"/>
          <w:szCs w:val="22"/>
        </w:rPr>
        <w:t>Housing for All – A new Housing Plan for Ireland</w:t>
      </w:r>
      <w:r w:rsidRPr="00B42D60">
        <w:rPr>
          <w:sz w:val="22"/>
          <w:szCs w:val="22"/>
        </w:rPr>
        <w:t>.</w:t>
      </w:r>
    </w:p>
    <w:p w14:paraId="495600B3" w14:textId="77777777" w:rsidR="00B42D60" w:rsidRPr="00B42D60" w:rsidRDefault="00B42D60" w:rsidP="00B42D60">
      <w:pPr>
        <w:pStyle w:val="ListParagraph"/>
        <w:rPr>
          <w:sz w:val="22"/>
          <w:szCs w:val="22"/>
        </w:rPr>
      </w:pPr>
      <w:r w:rsidRPr="00B42D60">
        <w:rPr>
          <w:sz w:val="22"/>
          <w:szCs w:val="22"/>
        </w:rPr>
        <w:t xml:space="preserve">It is a key objective of the State to increase Housing supply and ensure that everyone in the State should have access to a home to purchase or rent at an affordable price, built to a high standard and in the right place, offering a high quality of life. The Government’s Housing for All plan sets out ambitious targets for new residential Social Housing development by Local Authorities to meet current and future social housing need. In addition, the Plan details specific actions across a range of Housing Policy Objective areas. </w:t>
      </w:r>
    </w:p>
    <w:p w14:paraId="0365A082" w14:textId="77777777" w:rsidR="00B42D60" w:rsidRPr="00B42D60" w:rsidRDefault="00B42D60" w:rsidP="00B42D60">
      <w:pPr>
        <w:pStyle w:val="ListParagraph"/>
        <w:spacing w:before="39"/>
        <w:rPr>
          <w:sz w:val="22"/>
          <w:szCs w:val="22"/>
        </w:rPr>
      </w:pPr>
    </w:p>
    <w:p w14:paraId="6CCB47A8" w14:textId="77777777" w:rsidR="00B42D60" w:rsidRPr="00B42D60" w:rsidRDefault="00B42D60" w:rsidP="00B42D60">
      <w:pPr>
        <w:pStyle w:val="ListParagraph"/>
        <w:spacing w:before="39"/>
        <w:rPr>
          <w:sz w:val="22"/>
          <w:szCs w:val="22"/>
        </w:rPr>
      </w:pPr>
      <w:r w:rsidRPr="00B42D60">
        <w:rPr>
          <w:sz w:val="22"/>
          <w:szCs w:val="22"/>
        </w:rPr>
        <w:t>The Housing for All Plan will inform and shape the of Housing delivery for 2022 and following years.</w:t>
      </w:r>
    </w:p>
    <w:p w14:paraId="4D88ED38" w14:textId="77777777" w:rsidR="00B42D60" w:rsidRPr="00B42D60" w:rsidRDefault="00B42D60" w:rsidP="00B42D60">
      <w:pPr>
        <w:pStyle w:val="ListParagraph"/>
        <w:spacing w:before="39"/>
        <w:rPr>
          <w:sz w:val="22"/>
          <w:szCs w:val="22"/>
        </w:rPr>
      </w:pPr>
    </w:p>
    <w:p w14:paraId="19015A7B" w14:textId="77777777" w:rsidR="00B42D60" w:rsidRPr="00B42D60" w:rsidRDefault="00B42D60" w:rsidP="00B42D60">
      <w:pPr>
        <w:pStyle w:val="ListParagraph"/>
        <w:rPr>
          <w:sz w:val="22"/>
          <w:szCs w:val="22"/>
        </w:rPr>
      </w:pPr>
      <w:r w:rsidRPr="00B42D60">
        <w:rPr>
          <w:sz w:val="22"/>
          <w:szCs w:val="22"/>
        </w:rPr>
        <w:t xml:space="preserve">The </w:t>
      </w:r>
      <w:r w:rsidRPr="00B42D60">
        <w:rPr>
          <w:b/>
          <w:bCs/>
          <w:sz w:val="22"/>
          <w:szCs w:val="22"/>
        </w:rPr>
        <w:t>social housing targets</w:t>
      </w:r>
      <w:r w:rsidRPr="00B42D60">
        <w:rPr>
          <w:sz w:val="22"/>
          <w:szCs w:val="22"/>
        </w:rPr>
        <w:t xml:space="preserve"> for Kerry County Council as notified as set out in the table below:</w:t>
      </w:r>
    </w:p>
    <w:p w14:paraId="63F8F20E" w14:textId="77777777" w:rsidR="00B42D60" w:rsidRPr="00B42D60" w:rsidRDefault="00B42D60" w:rsidP="00B42D60">
      <w:pPr>
        <w:pStyle w:val="ListParagraph"/>
        <w:rPr>
          <w:sz w:val="22"/>
          <w:szCs w:val="22"/>
        </w:rPr>
      </w:pPr>
    </w:p>
    <w:tbl>
      <w:tblPr>
        <w:tblW w:w="0" w:type="auto"/>
        <w:tblInd w:w="841" w:type="dxa"/>
        <w:tblCellMar>
          <w:left w:w="0" w:type="dxa"/>
          <w:right w:w="0" w:type="dxa"/>
        </w:tblCellMar>
        <w:tblLook w:val="04A0" w:firstRow="1" w:lastRow="0" w:firstColumn="1" w:lastColumn="0" w:noHBand="0" w:noVBand="1"/>
      </w:tblPr>
      <w:tblGrid>
        <w:gridCol w:w="2528"/>
        <w:gridCol w:w="656"/>
        <w:gridCol w:w="696"/>
        <w:gridCol w:w="696"/>
        <w:gridCol w:w="696"/>
        <w:gridCol w:w="696"/>
        <w:gridCol w:w="763"/>
      </w:tblGrid>
      <w:tr w:rsidR="00B42D60" w:rsidRPr="00B42D60" w14:paraId="6BD21A79" w14:textId="77777777" w:rsidTr="00D140A8">
        <w:tc>
          <w:tcPr>
            <w:tcW w:w="2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AE6F7" w14:textId="77777777" w:rsidR="00B42D60" w:rsidRPr="00B42D60" w:rsidRDefault="00B42D60" w:rsidP="00BC16B9">
            <w:pPr>
              <w:rPr>
                <w:b/>
                <w:bCs/>
                <w:sz w:val="22"/>
                <w:szCs w:val="22"/>
              </w:rPr>
            </w:pPr>
            <w:r w:rsidRPr="00B42D60">
              <w:rPr>
                <w:b/>
                <w:bCs/>
                <w:sz w:val="22"/>
                <w:szCs w:val="22"/>
              </w:rPr>
              <w:t>Year</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B7072" w14:textId="77777777" w:rsidR="00B42D60" w:rsidRPr="00B42D60" w:rsidRDefault="00B42D60" w:rsidP="00BC16B9">
            <w:pPr>
              <w:jc w:val="center"/>
              <w:rPr>
                <w:b/>
                <w:bCs/>
                <w:sz w:val="22"/>
                <w:szCs w:val="22"/>
              </w:rPr>
            </w:pPr>
            <w:r w:rsidRPr="00B42D60">
              <w:rPr>
                <w:b/>
                <w:bCs/>
                <w:sz w:val="22"/>
                <w:szCs w:val="22"/>
              </w:rPr>
              <w:t>2022</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5694F" w14:textId="77777777" w:rsidR="00B42D60" w:rsidRPr="00B42D60" w:rsidRDefault="00B42D60" w:rsidP="00BC16B9">
            <w:pPr>
              <w:jc w:val="center"/>
              <w:rPr>
                <w:b/>
                <w:bCs/>
                <w:sz w:val="22"/>
                <w:szCs w:val="22"/>
              </w:rPr>
            </w:pPr>
            <w:r w:rsidRPr="00B42D60">
              <w:rPr>
                <w:b/>
                <w:bCs/>
                <w:sz w:val="22"/>
                <w:szCs w:val="22"/>
              </w:rPr>
              <w:t>2023</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5AF67" w14:textId="77777777" w:rsidR="00B42D60" w:rsidRPr="00B42D60" w:rsidRDefault="00B42D60" w:rsidP="00BC16B9">
            <w:pPr>
              <w:jc w:val="center"/>
              <w:rPr>
                <w:b/>
                <w:bCs/>
                <w:sz w:val="22"/>
                <w:szCs w:val="22"/>
              </w:rPr>
            </w:pPr>
            <w:r w:rsidRPr="00B42D60">
              <w:rPr>
                <w:b/>
                <w:bCs/>
                <w:sz w:val="22"/>
                <w:szCs w:val="22"/>
              </w:rPr>
              <w:t>2024</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6D105" w14:textId="77777777" w:rsidR="00B42D60" w:rsidRPr="00B42D60" w:rsidRDefault="00B42D60" w:rsidP="00BC16B9">
            <w:pPr>
              <w:jc w:val="center"/>
              <w:rPr>
                <w:b/>
                <w:bCs/>
                <w:sz w:val="22"/>
                <w:szCs w:val="22"/>
              </w:rPr>
            </w:pPr>
            <w:r w:rsidRPr="00B42D60">
              <w:rPr>
                <w:b/>
                <w:bCs/>
                <w:sz w:val="22"/>
                <w:szCs w:val="22"/>
              </w:rPr>
              <w:t>2025</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D750C" w14:textId="77777777" w:rsidR="00B42D60" w:rsidRPr="00B42D60" w:rsidRDefault="00B42D60" w:rsidP="00BC16B9">
            <w:pPr>
              <w:jc w:val="center"/>
              <w:rPr>
                <w:b/>
                <w:bCs/>
                <w:sz w:val="22"/>
                <w:szCs w:val="22"/>
              </w:rPr>
            </w:pPr>
            <w:r w:rsidRPr="00B42D60">
              <w:rPr>
                <w:b/>
                <w:bCs/>
                <w:sz w:val="22"/>
                <w:szCs w:val="22"/>
              </w:rPr>
              <w:t>2026</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02B19" w14:textId="77777777" w:rsidR="00B42D60" w:rsidRPr="00B42D60" w:rsidRDefault="00B42D60" w:rsidP="00BC16B9">
            <w:pPr>
              <w:jc w:val="center"/>
              <w:rPr>
                <w:b/>
                <w:bCs/>
                <w:sz w:val="22"/>
                <w:szCs w:val="22"/>
              </w:rPr>
            </w:pPr>
            <w:r w:rsidRPr="00B42D60">
              <w:rPr>
                <w:b/>
                <w:bCs/>
                <w:sz w:val="22"/>
                <w:szCs w:val="22"/>
              </w:rPr>
              <w:t>Total</w:t>
            </w:r>
          </w:p>
        </w:tc>
      </w:tr>
      <w:tr w:rsidR="00B42D60" w:rsidRPr="00B42D60" w14:paraId="7E594C5B" w14:textId="77777777" w:rsidTr="00D140A8">
        <w:tc>
          <w:tcPr>
            <w:tcW w:w="2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E7D3A" w14:textId="77777777" w:rsidR="00B42D60" w:rsidRPr="00B42D60" w:rsidRDefault="00B42D60" w:rsidP="00BC16B9">
            <w:pPr>
              <w:rPr>
                <w:b/>
                <w:bCs/>
                <w:sz w:val="22"/>
                <w:szCs w:val="22"/>
              </w:rPr>
            </w:pPr>
            <w:r w:rsidRPr="00B42D60">
              <w:rPr>
                <w:b/>
                <w:bCs/>
                <w:sz w:val="22"/>
                <w:szCs w:val="22"/>
              </w:rPr>
              <w:t>Build</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C272237" w14:textId="77777777" w:rsidR="00B42D60" w:rsidRPr="00B42D60" w:rsidRDefault="00B42D60" w:rsidP="00BC16B9">
            <w:pPr>
              <w:jc w:val="center"/>
              <w:rPr>
                <w:sz w:val="22"/>
                <w:szCs w:val="22"/>
              </w:rPr>
            </w:pPr>
            <w:r w:rsidRPr="00B42D60">
              <w:rPr>
                <w:sz w:val="22"/>
                <w:szCs w:val="22"/>
              </w:rPr>
              <w:t>315</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44587378" w14:textId="77777777" w:rsidR="00B42D60" w:rsidRPr="00B42D60" w:rsidRDefault="00B42D60" w:rsidP="00BC16B9">
            <w:pPr>
              <w:jc w:val="center"/>
              <w:rPr>
                <w:sz w:val="22"/>
                <w:szCs w:val="22"/>
              </w:rPr>
            </w:pPr>
            <w:r w:rsidRPr="00B42D60">
              <w:rPr>
                <w:sz w:val="22"/>
                <w:szCs w:val="22"/>
              </w:rPr>
              <w:t>261</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1052941E" w14:textId="77777777" w:rsidR="00B42D60" w:rsidRPr="00B42D60" w:rsidRDefault="00B42D60" w:rsidP="00BC16B9">
            <w:pPr>
              <w:jc w:val="center"/>
              <w:rPr>
                <w:sz w:val="22"/>
                <w:szCs w:val="22"/>
              </w:rPr>
            </w:pPr>
            <w:r w:rsidRPr="00B42D60">
              <w:rPr>
                <w:sz w:val="22"/>
                <w:szCs w:val="22"/>
              </w:rPr>
              <w:t>267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4B090E5A" w14:textId="77777777" w:rsidR="00B42D60" w:rsidRPr="00B42D60" w:rsidRDefault="00B42D60" w:rsidP="00BC16B9">
            <w:pPr>
              <w:jc w:val="center"/>
              <w:rPr>
                <w:sz w:val="22"/>
                <w:szCs w:val="22"/>
              </w:rPr>
            </w:pPr>
            <w:r w:rsidRPr="00B42D60">
              <w:rPr>
                <w:sz w:val="22"/>
                <w:szCs w:val="22"/>
              </w:rPr>
              <w:t>287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3578692A" w14:textId="77777777" w:rsidR="00B42D60" w:rsidRPr="00B42D60" w:rsidRDefault="00B42D60" w:rsidP="00BC16B9">
            <w:pPr>
              <w:jc w:val="center"/>
              <w:rPr>
                <w:sz w:val="22"/>
                <w:szCs w:val="22"/>
              </w:rPr>
            </w:pPr>
            <w:r w:rsidRPr="00B42D60">
              <w:rPr>
                <w:sz w:val="22"/>
                <w:szCs w:val="22"/>
              </w:rPr>
              <w:t>293</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14:paraId="67673B42" w14:textId="77777777" w:rsidR="00B42D60" w:rsidRPr="00B42D60" w:rsidRDefault="00B42D60" w:rsidP="00BC16B9">
            <w:pPr>
              <w:jc w:val="center"/>
              <w:rPr>
                <w:sz w:val="22"/>
                <w:szCs w:val="22"/>
              </w:rPr>
            </w:pPr>
            <w:r w:rsidRPr="00B42D60">
              <w:rPr>
                <w:sz w:val="22"/>
                <w:szCs w:val="22"/>
              </w:rPr>
              <w:t>1423</w:t>
            </w:r>
          </w:p>
        </w:tc>
      </w:tr>
      <w:tr w:rsidR="00B42D60" w:rsidRPr="00B42D60" w14:paraId="1176D4C8" w14:textId="77777777" w:rsidTr="00D140A8">
        <w:tc>
          <w:tcPr>
            <w:tcW w:w="2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34927" w14:textId="77777777" w:rsidR="00B42D60" w:rsidRPr="00B42D60" w:rsidRDefault="00B42D60" w:rsidP="00BC16B9">
            <w:pPr>
              <w:rPr>
                <w:b/>
                <w:bCs/>
                <w:sz w:val="22"/>
                <w:szCs w:val="22"/>
              </w:rPr>
            </w:pPr>
            <w:r w:rsidRPr="00B42D60">
              <w:rPr>
                <w:b/>
                <w:bCs/>
                <w:sz w:val="22"/>
                <w:szCs w:val="22"/>
              </w:rPr>
              <w:t>Long-term Leasing</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EAA2E04" w14:textId="77777777" w:rsidR="00B42D60" w:rsidRPr="00B42D60" w:rsidRDefault="00B42D60" w:rsidP="00BC16B9">
            <w:pPr>
              <w:jc w:val="center"/>
              <w:rPr>
                <w:sz w:val="22"/>
                <w:szCs w:val="22"/>
              </w:rPr>
            </w:pPr>
            <w:r w:rsidRPr="00B42D60">
              <w:rPr>
                <w:sz w:val="22"/>
                <w:szCs w:val="22"/>
              </w:rPr>
              <w:t>31</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21B428EB" w14:textId="77777777" w:rsidR="00B42D60" w:rsidRPr="00B42D60" w:rsidRDefault="00B42D60" w:rsidP="00BC16B9">
            <w:pPr>
              <w:jc w:val="center"/>
              <w:rPr>
                <w:sz w:val="22"/>
                <w:szCs w:val="22"/>
              </w:rPr>
            </w:pP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17929491" w14:textId="77777777" w:rsidR="00B42D60" w:rsidRPr="00B42D60" w:rsidRDefault="00B42D60" w:rsidP="00BC16B9">
            <w:pPr>
              <w:jc w:val="center"/>
              <w:rPr>
                <w:sz w:val="22"/>
                <w:szCs w:val="22"/>
              </w:rPr>
            </w:pP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D5A464E" w14:textId="77777777" w:rsidR="00B42D60" w:rsidRPr="00B42D60" w:rsidRDefault="00B42D60" w:rsidP="00BC16B9">
            <w:pPr>
              <w:jc w:val="center"/>
              <w:rPr>
                <w:sz w:val="22"/>
                <w:szCs w:val="22"/>
              </w:rPr>
            </w:pP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3B48110D" w14:textId="77777777" w:rsidR="00B42D60" w:rsidRPr="00B42D60" w:rsidRDefault="00B42D60" w:rsidP="00BC16B9">
            <w:pPr>
              <w:jc w:val="center"/>
              <w:rPr>
                <w:sz w:val="22"/>
                <w:szCs w:val="22"/>
              </w:rPr>
            </w:pP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14:paraId="56C2FD28" w14:textId="77777777" w:rsidR="00B42D60" w:rsidRPr="00B42D60" w:rsidRDefault="00B42D60" w:rsidP="00BC16B9">
            <w:pPr>
              <w:jc w:val="center"/>
              <w:rPr>
                <w:sz w:val="22"/>
                <w:szCs w:val="22"/>
              </w:rPr>
            </w:pPr>
            <w:r w:rsidRPr="00B42D60">
              <w:rPr>
                <w:sz w:val="22"/>
                <w:szCs w:val="22"/>
              </w:rPr>
              <w:t>31</w:t>
            </w:r>
          </w:p>
        </w:tc>
      </w:tr>
      <w:tr w:rsidR="00B42D60" w:rsidRPr="00B42D60" w14:paraId="0486DE2E" w14:textId="77777777" w:rsidTr="00D140A8">
        <w:tc>
          <w:tcPr>
            <w:tcW w:w="2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DA9B1" w14:textId="77777777" w:rsidR="00B42D60" w:rsidRPr="00B42D60" w:rsidRDefault="00B42D60" w:rsidP="00BC16B9">
            <w:pPr>
              <w:rPr>
                <w:b/>
                <w:bCs/>
                <w:sz w:val="22"/>
                <w:szCs w:val="22"/>
              </w:rPr>
            </w:pPr>
            <w:r w:rsidRPr="00B42D60">
              <w:rPr>
                <w:b/>
                <w:bCs/>
                <w:sz w:val="22"/>
                <w:szCs w:val="22"/>
              </w:rPr>
              <w:t>Total</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AF3A525" w14:textId="77777777" w:rsidR="00B42D60" w:rsidRPr="00B42D60" w:rsidRDefault="00B42D60" w:rsidP="00BC16B9">
            <w:pPr>
              <w:jc w:val="center"/>
              <w:rPr>
                <w:sz w:val="22"/>
                <w:szCs w:val="22"/>
              </w:rPr>
            </w:pPr>
            <w:r w:rsidRPr="00B42D60">
              <w:rPr>
                <w:sz w:val="22"/>
                <w:szCs w:val="22"/>
              </w:rPr>
              <w:t>346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20135EF9" w14:textId="77777777" w:rsidR="00B42D60" w:rsidRPr="00B42D60" w:rsidRDefault="00B42D60" w:rsidP="00BC16B9">
            <w:pPr>
              <w:jc w:val="center"/>
              <w:rPr>
                <w:sz w:val="22"/>
                <w:szCs w:val="22"/>
              </w:rPr>
            </w:pPr>
            <w:r w:rsidRPr="00B42D60">
              <w:rPr>
                <w:sz w:val="22"/>
                <w:szCs w:val="22"/>
              </w:rPr>
              <w:t>261</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222F4AE7" w14:textId="77777777" w:rsidR="00B42D60" w:rsidRPr="00B42D60" w:rsidRDefault="00B42D60" w:rsidP="00BC16B9">
            <w:pPr>
              <w:jc w:val="center"/>
              <w:rPr>
                <w:sz w:val="22"/>
                <w:szCs w:val="22"/>
              </w:rPr>
            </w:pPr>
            <w:r w:rsidRPr="00B42D60">
              <w:rPr>
                <w:sz w:val="22"/>
                <w:szCs w:val="22"/>
              </w:rPr>
              <w:t>267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0B594E99" w14:textId="77777777" w:rsidR="00B42D60" w:rsidRPr="00B42D60" w:rsidRDefault="00B42D60" w:rsidP="00BC16B9">
            <w:pPr>
              <w:jc w:val="center"/>
              <w:rPr>
                <w:sz w:val="22"/>
                <w:szCs w:val="22"/>
              </w:rPr>
            </w:pPr>
            <w:r w:rsidRPr="00B42D60">
              <w:rPr>
                <w:sz w:val="22"/>
                <w:szCs w:val="22"/>
              </w:rPr>
              <w:t>287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C28EC6A" w14:textId="77777777" w:rsidR="00B42D60" w:rsidRPr="00B42D60" w:rsidRDefault="00B42D60" w:rsidP="00BC16B9">
            <w:pPr>
              <w:jc w:val="center"/>
              <w:rPr>
                <w:sz w:val="22"/>
                <w:szCs w:val="22"/>
              </w:rPr>
            </w:pPr>
            <w:r w:rsidRPr="00B42D60">
              <w:rPr>
                <w:sz w:val="22"/>
                <w:szCs w:val="22"/>
              </w:rPr>
              <w:t>293</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14:paraId="49029E7C" w14:textId="77777777" w:rsidR="00B42D60" w:rsidRPr="00B42D60" w:rsidRDefault="00B42D60" w:rsidP="00BC16B9">
            <w:pPr>
              <w:jc w:val="center"/>
              <w:rPr>
                <w:sz w:val="22"/>
                <w:szCs w:val="22"/>
              </w:rPr>
            </w:pPr>
            <w:r w:rsidRPr="00B42D60">
              <w:rPr>
                <w:sz w:val="22"/>
                <w:szCs w:val="22"/>
              </w:rPr>
              <w:t>1454</w:t>
            </w:r>
          </w:p>
        </w:tc>
      </w:tr>
    </w:tbl>
    <w:p w14:paraId="45064A1A" w14:textId="77777777" w:rsidR="00B42D60" w:rsidRPr="00B42D60" w:rsidRDefault="00B42D60" w:rsidP="00B42D60">
      <w:pPr>
        <w:pStyle w:val="ListParagraph"/>
        <w:rPr>
          <w:rFonts w:eastAsia="Calibri"/>
          <w:sz w:val="22"/>
          <w:szCs w:val="22"/>
          <w:lang w:eastAsia="en-GB"/>
        </w:rPr>
      </w:pPr>
    </w:p>
    <w:p w14:paraId="1D55948D" w14:textId="77777777" w:rsidR="00B42D60" w:rsidRPr="00B42D60" w:rsidRDefault="00B42D60" w:rsidP="00B42D60">
      <w:pPr>
        <w:pStyle w:val="ListParagraph"/>
        <w:rPr>
          <w:rFonts w:ascii="Calibri" w:hAnsi="Calibri"/>
          <w:sz w:val="22"/>
          <w:szCs w:val="22"/>
        </w:rPr>
      </w:pPr>
    </w:p>
    <w:p w14:paraId="7730952C" w14:textId="77777777" w:rsidR="00B42D60" w:rsidRPr="00B42D60" w:rsidRDefault="00B42D60" w:rsidP="00D140A8">
      <w:pPr>
        <w:pStyle w:val="ListParagraph"/>
        <w:rPr>
          <w:sz w:val="22"/>
          <w:szCs w:val="22"/>
        </w:rPr>
      </w:pPr>
      <w:r w:rsidRPr="00B42D60">
        <w:rPr>
          <w:sz w:val="22"/>
          <w:szCs w:val="22"/>
        </w:rPr>
        <w:lastRenderedPageBreak/>
        <w:t xml:space="preserve">Government policy is focussed on the delivery of new build homes and, accordingly, the targets are primarily focussed on new build.  </w:t>
      </w:r>
    </w:p>
    <w:p w14:paraId="1DD7C2C8" w14:textId="77777777" w:rsidR="00B42D60" w:rsidRPr="00B42D60" w:rsidRDefault="00B42D60" w:rsidP="00D140A8">
      <w:pPr>
        <w:pStyle w:val="ListParagraph"/>
        <w:rPr>
          <w:sz w:val="22"/>
          <w:szCs w:val="22"/>
        </w:rPr>
      </w:pPr>
    </w:p>
    <w:p w14:paraId="795827A1" w14:textId="77777777" w:rsidR="00B42D60" w:rsidRPr="00B42D60" w:rsidRDefault="00B42D60" w:rsidP="00D140A8">
      <w:pPr>
        <w:pStyle w:val="ListParagraph"/>
        <w:jc w:val="both"/>
        <w:rPr>
          <w:sz w:val="22"/>
          <w:szCs w:val="22"/>
        </w:rPr>
      </w:pPr>
      <w:r w:rsidRPr="00B42D60">
        <w:rPr>
          <w:sz w:val="22"/>
          <w:szCs w:val="22"/>
        </w:rPr>
        <w:t>Kerry County Council has an in-house design and delivery team which has responsibility for the design, planning, procurement, and supervision of Kerry County Council’s Capital Housing projects. In addition, the team are responsible for working in partnership with Approved Housing Bodies on the delivery of their programmes.  The Housing Programme also involves acquisition of property, Part V planning obligations, Turnkey Developments and assessment and provision of Housing Improvement Grants.</w:t>
      </w:r>
    </w:p>
    <w:p w14:paraId="45F53570" w14:textId="77777777" w:rsidR="00B42D60" w:rsidRPr="00B42D60" w:rsidRDefault="00B42D60" w:rsidP="00D140A8">
      <w:pPr>
        <w:pStyle w:val="ListParagraph"/>
        <w:rPr>
          <w:sz w:val="22"/>
          <w:szCs w:val="22"/>
        </w:rPr>
      </w:pPr>
    </w:p>
    <w:p w14:paraId="6B0FDD88" w14:textId="77777777" w:rsidR="00B42D60" w:rsidRPr="00B42D60" w:rsidRDefault="00B42D60" w:rsidP="00D140A8">
      <w:pPr>
        <w:pStyle w:val="ListParagraph"/>
        <w:jc w:val="both"/>
        <w:rPr>
          <w:sz w:val="22"/>
          <w:szCs w:val="22"/>
        </w:rPr>
      </w:pPr>
      <w:r w:rsidRPr="00B42D60">
        <w:rPr>
          <w:sz w:val="22"/>
          <w:szCs w:val="22"/>
        </w:rPr>
        <w:t xml:space="preserve">The Housing Department also has responsibility for maintenance and improvement of our own social housing stock, </w:t>
      </w:r>
    </w:p>
    <w:p w14:paraId="15080C81" w14:textId="77777777" w:rsidR="00B42D60" w:rsidRPr="0083098D" w:rsidRDefault="00B42D60" w:rsidP="00B42D60">
      <w:pPr>
        <w:overflowPunct w:val="0"/>
        <w:jc w:val="both"/>
        <w:rPr>
          <w:rFonts w:eastAsia="Calibri"/>
          <w:sz w:val="22"/>
          <w:szCs w:val="22"/>
        </w:rPr>
      </w:pPr>
    </w:p>
    <w:p w14:paraId="73802F0F" w14:textId="77777777" w:rsidR="00B42D60" w:rsidRPr="006B591F" w:rsidRDefault="00B42D60" w:rsidP="00B42D60">
      <w:pPr>
        <w:numPr>
          <w:ilvl w:val="0"/>
          <w:numId w:val="30"/>
        </w:numPr>
        <w:rPr>
          <w:b/>
          <w:sz w:val="24"/>
          <w:szCs w:val="24"/>
        </w:rPr>
      </w:pPr>
      <w:r w:rsidRPr="006B591F">
        <w:rPr>
          <w:b/>
          <w:sz w:val="24"/>
          <w:szCs w:val="24"/>
        </w:rPr>
        <w:t>Water Services</w:t>
      </w:r>
    </w:p>
    <w:p w14:paraId="179A567A" w14:textId="77777777" w:rsidR="00B42D60" w:rsidRPr="006B591F" w:rsidRDefault="00B42D60" w:rsidP="00B42D60">
      <w:pPr>
        <w:ind w:left="720"/>
        <w:rPr>
          <w:sz w:val="22"/>
          <w:szCs w:val="22"/>
        </w:rPr>
      </w:pPr>
      <w:r w:rsidRPr="006B591F">
        <w:rPr>
          <w:sz w:val="22"/>
          <w:szCs w:val="22"/>
        </w:rPr>
        <w:t>Kerry County Council’s Water Services department, which operates as an agent for Irish Water under a Service Level Agreement, provides key water services for the county, including:</w:t>
      </w:r>
    </w:p>
    <w:p w14:paraId="16F43BE6" w14:textId="77777777" w:rsidR="00B42D60" w:rsidRPr="006B591F" w:rsidRDefault="00B42D60" w:rsidP="00B42D60">
      <w:pPr>
        <w:numPr>
          <w:ilvl w:val="0"/>
          <w:numId w:val="38"/>
        </w:numPr>
        <w:ind w:left="1134"/>
        <w:rPr>
          <w:sz w:val="22"/>
          <w:szCs w:val="22"/>
          <w:lang w:val="en-IE"/>
        </w:rPr>
      </w:pPr>
      <w:r w:rsidRPr="006B591F">
        <w:rPr>
          <w:sz w:val="22"/>
          <w:szCs w:val="22"/>
        </w:rPr>
        <w:t xml:space="preserve">The abstraction, treatment and distribution of Drinking Water. </w:t>
      </w:r>
    </w:p>
    <w:p w14:paraId="32AA9529" w14:textId="77777777" w:rsidR="00B42D60" w:rsidRPr="006B591F" w:rsidRDefault="00B42D60" w:rsidP="00B42D60">
      <w:pPr>
        <w:numPr>
          <w:ilvl w:val="0"/>
          <w:numId w:val="38"/>
        </w:numPr>
        <w:ind w:left="1134"/>
        <w:rPr>
          <w:sz w:val="22"/>
          <w:szCs w:val="22"/>
        </w:rPr>
      </w:pPr>
      <w:r w:rsidRPr="006B591F">
        <w:rPr>
          <w:sz w:val="22"/>
          <w:szCs w:val="22"/>
        </w:rPr>
        <w:t xml:space="preserve">The collection and treatment, including the sludge management, of Waste Water. </w:t>
      </w:r>
    </w:p>
    <w:p w14:paraId="55291EFC" w14:textId="77777777" w:rsidR="00B42D60" w:rsidRPr="006B591F" w:rsidRDefault="00B42D60" w:rsidP="00B42D60">
      <w:pPr>
        <w:numPr>
          <w:ilvl w:val="0"/>
          <w:numId w:val="38"/>
        </w:numPr>
        <w:ind w:left="1134"/>
        <w:rPr>
          <w:sz w:val="22"/>
          <w:szCs w:val="22"/>
        </w:rPr>
      </w:pPr>
      <w:r w:rsidRPr="006B591F">
        <w:rPr>
          <w:sz w:val="22"/>
          <w:szCs w:val="22"/>
        </w:rPr>
        <w:t>The management and implementation of the Water Conservation programmes.</w:t>
      </w:r>
    </w:p>
    <w:p w14:paraId="25968244" w14:textId="77777777" w:rsidR="00B42D60" w:rsidRPr="006B591F" w:rsidRDefault="00B42D60" w:rsidP="00B42D60">
      <w:pPr>
        <w:numPr>
          <w:ilvl w:val="0"/>
          <w:numId w:val="38"/>
        </w:numPr>
        <w:ind w:left="1134"/>
        <w:rPr>
          <w:sz w:val="22"/>
          <w:szCs w:val="22"/>
        </w:rPr>
      </w:pPr>
      <w:r w:rsidRPr="006B591F">
        <w:rPr>
          <w:sz w:val="22"/>
          <w:szCs w:val="22"/>
        </w:rPr>
        <w:t>The management and maintenance of new and existing customer connections to the Water and Waste Water networks.</w:t>
      </w:r>
    </w:p>
    <w:p w14:paraId="1A102094" w14:textId="77777777" w:rsidR="00B42D60" w:rsidRPr="006B591F" w:rsidRDefault="00B42D60" w:rsidP="00B42D60">
      <w:pPr>
        <w:numPr>
          <w:ilvl w:val="0"/>
          <w:numId w:val="38"/>
        </w:numPr>
        <w:ind w:left="1134"/>
        <w:rPr>
          <w:sz w:val="22"/>
          <w:szCs w:val="22"/>
        </w:rPr>
      </w:pPr>
      <w:r w:rsidRPr="006B591F">
        <w:rPr>
          <w:sz w:val="22"/>
          <w:szCs w:val="22"/>
        </w:rPr>
        <w:t xml:space="preserve">The provision of support, including design, procurement and management through a dedicated Capital Office, to Irish Water’s capital investment programme for the development of major Water Services infrastructure. </w:t>
      </w:r>
    </w:p>
    <w:p w14:paraId="77BE983E" w14:textId="77777777" w:rsidR="00B42D60" w:rsidRPr="006B591F" w:rsidRDefault="00B42D60" w:rsidP="00B42D60">
      <w:pPr>
        <w:numPr>
          <w:ilvl w:val="0"/>
          <w:numId w:val="38"/>
        </w:numPr>
        <w:ind w:left="1134"/>
        <w:rPr>
          <w:sz w:val="22"/>
          <w:szCs w:val="22"/>
        </w:rPr>
      </w:pPr>
      <w:r w:rsidRPr="006B591F">
        <w:rPr>
          <w:sz w:val="22"/>
          <w:szCs w:val="22"/>
        </w:rPr>
        <w:t>The provision of Water Services Management, Engineering and Administrative support including Design Build Operate Contracts (DBOs), workflow and procurement.</w:t>
      </w:r>
    </w:p>
    <w:p w14:paraId="65E3717E" w14:textId="77777777" w:rsidR="00B42D60" w:rsidRPr="006B591F" w:rsidRDefault="00B42D60" w:rsidP="00B42D60">
      <w:pPr>
        <w:numPr>
          <w:ilvl w:val="0"/>
          <w:numId w:val="38"/>
        </w:numPr>
        <w:ind w:left="1134"/>
        <w:rPr>
          <w:sz w:val="22"/>
          <w:szCs w:val="22"/>
        </w:rPr>
      </w:pPr>
      <w:r w:rsidRPr="006B591F">
        <w:rPr>
          <w:sz w:val="22"/>
          <w:szCs w:val="22"/>
        </w:rPr>
        <w:t>The operation of the Rural Water Office on behalf of the DH</w:t>
      </w:r>
      <w:r>
        <w:rPr>
          <w:sz w:val="22"/>
          <w:szCs w:val="22"/>
        </w:rPr>
        <w:t>LG&amp;H</w:t>
      </w:r>
      <w:r w:rsidRPr="006B591F">
        <w:rPr>
          <w:sz w:val="22"/>
          <w:szCs w:val="22"/>
        </w:rPr>
        <w:t>, which retains responsibility for the group water and waste water sector.</w:t>
      </w:r>
    </w:p>
    <w:p w14:paraId="6185C90F" w14:textId="77777777" w:rsidR="00B42D60" w:rsidRDefault="00B42D60" w:rsidP="00B42D60">
      <w:pPr>
        <w:rPr>
          <w:sz w:val="24"/>
          <w:szCs w:val="24"/>
        </w:rPr>
      </w:pPr>
    </w:p>
    <w:p w14:paraId="647F3FEE" w14:textId="77777777" w:rsidR="00B42D60" w:rsidRPr="009247C6" w:rsidRDefault="00B42D60" w:rsidP="00B42D60">
      <w:pPr>
        <w:numPr>
          <w:ilvl w:val="0"/>
          <w:numId w:val="30"/>
        </w:numPr>
        <w:rPr>
          <w:b/>
          <w:sz w:val="24"/>
          <w:szCs w:val="24"/>
        </w:rPr>
      </w:pPr>
      <w:r w:rsidRPr="009247C6">
        <w:rPr>
          <w:b/>
          <w:sz w:val="24"/>
          <w:szCs w:val="24"/>
        </w:rPr>
        <w:t>Environment</w:t>
      </w:r>
    </w:p>
    <w:p w14:paraId="00C4747E" w14:textId="77777777" w:rsidR="00B42D60" w:rsidRPr="009247C6" w:rsidRDefault="00B42D60" w:rsidP="00B42D60">
      <w:pPr>
        <w:numPr>
          <w:ilvl w:val="0"/>
          <w:numId w:val="39"/>
        </w:numPr>
        <w:rPr>
          <w:sz w:val="22"/>
          <w:szCs w:val="22"/>
        </w:rPr>
      </w:pPr>
      <w:r w:rsidRPr="009247C6">
        <w:rPr>
          <w:sz w:val="22"/>
          <w:szCs w:val="22"/>
        </w:rPr>
        <w:t>Management of the KCC waste infrastructure, including the Civic Amenity sites, the North Kerry Landfill, Bring-Banks etc.  This includes liaising with the EPA with regard to waste authorisation issues, etc.</w:t>
      </w:r>
    </w:p>
    <w:p w14:paraId="0BB5AFE3" w14:textId="77777777" w:rsidR="00B42D60" w:rsidRPr="009247C6" w:rsidRDefault="00B42D60" w:rsidP="00B42D60">
      <w:pPr>
        <w:numPr>
          <w:ilvl w:val="0"/>
          <w:numId w:val="39"/>
        </w:numPr>
        <w:rPr>
          <w:sz w:val="22"/>
          <w:szCs w:val="22"/>
        </w:rPr>
      </w:pPr>
      <w:r w:rsidRPr="009247C6">
        <w:rPr>
          <w:sz w:val="22"/>
          <w:szCs w:val="22"/>
        </w:rPr>
        <w:t>Environmental regulation and enforcement: this includes the regulation of a range of waste-related activities in the County, investigation and enforcement of unauthorised waste activities and water pollution issues, water-quality based inspection work (e.g. farms, domestic wastewater treatment systems etc.), noise and odour complaint investigations, etc.</w:t>
      </w:r>
    </w:p>
    <w:p w14:paraId="54294E16" w14:textId="77777777" w:rsidR="00B42D60" w:rsidRPr="009247C6" w:rsidRDefault="00B42D60" w:rsidP="00B42D60">
      <w:pPr>
        <w:numPr>
          <w:ilvl w:val="0"/>
          <w:numId w:val="39"/>
        </w:numPr>
        <w:rPr>
          <w:sz w:val="22"/>
          <w:szCs w:val="22"/>
        </w:rPr>
      </w:pPr>
      <w:r w:rsidRPr="009247C6">
        <w:rPr>
          <w:sz w:val="22"/>
          <w:szCs w:val="22"/>
        </w:rPr>
        <w:t>Planning assessment: this includes the assessment of site characterisation information (related to on-site wastewater treatment), EIS information, etc.</w:t>
      </w:r>
    </w:p>
    <w:p w14:paraId="4FA5974B" w14:textId="77777777" w:rsidR="00B42D60" w:rsidRDefault="00B42D60" w:rsidP="00B42D60">
      <w:pPr>
        <w:rPr>
          <w:sz w:val="22"/>
          <w:szCs w:val="22"/>
          <w:highlight w:val="yellow"/>
        </w:rPr>
      </w:pPr>
    </w:p>
    <w:p w14:paraId="1EA9EC9E" w14:textId="77777777" w:rsidR="00B42D60" w:rsidRPr="00456E55" w:rsidRDefault="00B42D60" w:rsidP="00B42D60">
      <w:pPr>
        <w:numPr>
          <w:ilvl w:val="0"/>
          <w:numId w:val="30"/>
        </w:numPr>
        <w:rPr>
          <w:b/>
          <w:bCs/>
          <w:sz w:val="24"/>
          <w:szCs w:val="24"/>
          <w:lang w:val="en-IE"/>
        </w:rPr>
      </w:pPr>
      <w:r w:rsidRPr="00456E55">
        <w:rPr>
          <w:b/>
          <w:bCs/>
          <w:sz w:val="24"/>
          <w:szCs w:val="24"/>
        </w:rPr>
        <w:t>Facilities Management Unit</w:t>
      </w:r>
    </w:p>
    <w:p w14:paraId="77E7311A" w14:textId="77777777" w:rsidR="00B42D60" w:rsidRPr="00456E55" w:rsidRDefault="00B42D60" w:rsidP="00B42D60">
      <w:pPr>
        <w:ind w:left="720"/>
        <w:rPr>
          <w:sz w:val="22"/>
          <w:szCs w:val="22"/>
        </w:rPr>
      </w:pPr>
      <w:r w:rsidRPr="00456E55">
        <w:rPr>
          <w:sz w:val="22"/>
          <w:szCs w:val="22"/>
        </w:rPr>
        <w:t xml:space="preserve">Kerry County Council’s facilities management unit manages a portfolio of 40 Corporate Facilities throughout the County, which include Kerry County Council Headquarter building, Municipal District offices, area offices, libraries, courthouses and leased properties.  A wide variety of services are delivered from day to day operation and maintenance of all the facilities, caretaking, file storage, energy monitoring, to ensuring the health and safety of staff and visitors to Corporate Facilities.  The Facilities Management Unit also carry out an extensive works programme to modernise and upgrade the built asset infrastructure of Kerry County Council which includes design, planning, procurement and supervision of a broad range of projects.  Ongoing projects include the development of the Killarney Arts Centre, refurbishment of the </w:t>
      </w:r>
      <w:proofErr w:type="spellStart"/>
      <w:r w:rsidRPr="00456E55">
        <w:rPr>
          <w:sz w:val="22"/>
          <w:szCs w:val="22"/>
        </w:rPr>
        <w:t>Castleisland</w:t>
      </w:r>
      <w:proofErr w:type="spellEnd"/>
      <w:r w:rsidRPr="00456E55">
        <w:rPr>
          <w:sz w:val="22"/>
          <w:szCs w:val="22"/>
        </w:rPr>
        <w:t xml:space="preserve"> Carnegie Building, 3 bay extension to Killarney Fire station. </w:t>
      </w:r>
    </w:p>
    <w:p w14:paraId="7B53AC20" w14:textId="64A6119B" w:rsidR="00B42D60" w:rsidRDefault="00B42D60" w:rsidP="00B42D60">
      <w:pPr>
        <w:pStyle w:val="ListParagraph"/>
        <w:ind w:left="0"/>
        <w:rPr>
          <w:sz w:val="24"/>
          <w:szCs w:val="24"/>
          <w:lang w:val="en-IE"/>
        </w:rPr>
      </w:pPr>
    </w:p>
    <w:p w14:paraId="51FE4C16" w14:textId="23B9CD99" w:rsidR="006F4AD0" w:rsidRDefault="006F4AD0" w:rsidP="00B42D60">
      <w:pPr>
        <w:pStyle w:val="ListParagraph"/>
        <w:ind w:left="0"/>
        <w:rPr>
          <w:sz w:val="24"/>
          <w:szCs w:val="24"/>
          <w:lang w:val="en-IE"/>
        </w:rPr>
      </w:pPr>
    </w:p>
    <w:p w14:paraId="2A1125C0" w14:textId="6EE1EEF2" w:rsidR="006F4AD0" w:rsidRDefault="006F4AD0" w:rsidP="00B42D60">
      <w:pPr>
        <w:pStyle w:val="ListParagraph"/>
        <w:ind w:left="0"/>
        <w:rPr>
          <w:sz w:val="24"/>
          <w:szCs w:val="24"/>
          <w:lang w:val="en-IE"/>
        </w:rPr>
      </w:pPr>
    </w:p>
    <w:p w14:paraId="6C989C98" w14:textId="35BC559A" w:rsidR="006F4AD0" w:rsidRDefault="006F4AD0" w:rsidP="00B42D60">
      <w:pPr>
        <w:pStyle w:val="ListParagraph"/>
        <w:ind w:left="0"/>
        <w:rPr>
          <w:sz w:val="24"/>
          <w:szCs w:val="24"/>
          <w:lang w:val="en-IE"/>
        </w:rPr>
      </w:pPr>
    </w:p>
    <w:p w14:paraId="152CBB75" w14:textId="7020280E" w:rsidR="006F4AD0" w:rsidRDefault="006F4AD0" w:rsidP="00B42D60">
      <w:pPr>
        <w:pStyle w:val="ListParagraph"/>
        <w:ind w:left="0"/>
        <w:rPr>
          <w:sz w:val="24"/>
          <w:szCs w:val="24"/>
          <w:lang w:val="en-IE"/>
        </w:rPr>
      </w:pPr>
    </w:p>
    <w:p w14:paraId="1CAD95E7" w14:textId="4A5C7949" w:rsidR="006F4AD0" w:rsidRDefault="006F4AD0" w:rsidP="00B42D60">
      <w:pPr>
        <w:pStyle w:val="ListParagraph"/>
        <w:ind w:left="0"/>
        <w:rPr>
          <w:sz w:val="24"/>
          <w:szCs w:val="24"/>
          <w:lang w:val="en-IE"/>
        </w:rPr>
      </w:pPr>
    </w:p>
    <w:p w14:paraId="58A5D277" w14:textId="6C87FD1D" w:rsidR="006F4AD0" w:rsidRDefault="006F4AD0" w:rsidP="00B42D60">
      <w:pPr>
        <w:pStyle w:val="ListParagraph"/>
        <w:ind w:left="0"/>
        <w:rPr>
          <w:sz w:val="24"/>
          <w:szCs w:val="24"/>
          <w:lang w:val="en-IE"/>
        </w:rPr>
      </w:pPr>
    </w:p>
    <w:p w14:paraId="3806323A" w14:textId="77777777" w:rsidR="006F4AD0" w:rsidRDefault="006F4AD0" w:rsidP="00B42D60">
      <w:pPr>
        <w:pStyle w:val="ListParagraph"/>
        <w:ind w:left="0"/>
        <w:rPr>
          <w:sz w:val="24"/>
          <w:szCs w:val="24"/>
          <w:lang w:val="en-IE"/>
        </w:rPr>
      </w:pPr>
    </w:p>
    <w:p w14:paraId="53FF473A" w14:textId="77777777" w:rsidR="00B42D60" w:rsidRPr="006B591F" w:rsidRDefault="00B42D60" w:rsidP="00B42D60">
      <w:pPr>
        <w:pStyle w:val="ListParagraph"/>
        <w:numPr>
          <w:ilvl w:val="0"/>
          <w:numId w:val="30"/>
        </w:numPr>
        <w:rPr>
          <w:b/>
          <w:sz w:val="24"/>
          <w:szCs w:val="24"/>
          <w:lang w:val="en-IE"/>
        </w:rPr>
      </w:pPr>
      <w:r w:rsidRPr="006B591F">
        <w:rPr>
          <w:b/>
          <w:sz w:val="24"/>
          <w:szCs w:val="24"/>
          <w:lang w:val="en-IE"/>
        </w:rPr>
        <w:lastRenderedPageBreak/>
        <w:t>Local Government Operational Procurement Centre</w:t>
      </w:r>
    </w:p>
    <w:p w14:paraId="035C62CD" w14:textId="77777777" w:rsidR="00B42D60" w:rsidRPr="006B591F" w:rsidRDefault="00B42D60" w:rsidP="00B42D60">
      <w:pPr>
        <w:spacing w:after="120"/>
        <w:ind w:left="720"/>
        <w:rPr>
          <w:sz w:val="22"/>
          <w:szCs w:val="22"/>
          <w:lang w:val="en-IE"/>
        </w:rPr>
      </w:pPr>
      <w:r w:rsidRPr="006B591F">
        <w:rPr>
          <w:sz w:val="22"/>
          <w:szCs w:val="22"/>
        </w:rPr>
        <w:t>The Local Government Operational Procurement Centre (LGOPC) which is based in Killarney, is a national shared service with responsibility for managing, developing and promoting procurement best practice under the Local Government sector-led categories of Plant Hire and Minor Building Works &amp; Civils. It acts as a central purchasing body under the auspices of Kerry County Council, co-ordinating the establishment of National Framework Agreements and Dynamic Purchasing Systems for the procurement of works, goods and services under these Categories to meet the needs of the Local Government sector and other Public Service Bodies.</w:t>
      </w:r>
    </w:p>
    <w:p w14:paraId="74338357" w14:textId="77777777" w:rsidR="006F4AD0" w:rsidRDefault="00B42D60" w:rsidP="00B42D60">
      <w:pPr>
        <w:spacing w:after="120"/>
        <w:ind w:left="720"/>
        <w:rPr>
          <w:sz w:val="22"/>
          <w:szCs w:val="22"/>
        </w:rPr>
      </w:pPr>
      <w:r w:rsidRPr="006B591F">
        <w:rPr>
          <w:sz w:val="22"/>
          <w:szCs w:val="22"/>
        </w:rPr>
        <w:t xml:space="preserve">The LGOPC maintains a dedicated public procurement portal at </w:t>
      </w:r>
      <w:hyperlink r:id="rId8" w:history="1">
        <w:r w:rsidRPr="006B591F">
          <w:rPr>
            <w:rStyle w:val="Hyperlink"/>
            <w:sz w:val="22"/>
            <w:szCs w:val="22"/>
          </w:rPr>
          <w:t>www.Supplygov.ie</w:t>
        </w:r>
      </w:hyperlink>
      <w:r w:rsidRPr="006B591F">
        <w:rPr>
          <w:sz w:val="22"/>
          <w:szCs w:val="22"/>
        </w:rPr>
        <w:t xml:space="preserve"> that provides an electronic platform for Contracting Authorities to operate and manage the procurement of works, goods and services from suitably qualified Suppliers in a compliant and effective manner. This is complemented by clear leadership, information and on-going training provided to the Contracting Authorities for supporting these activities.</w:t>
      </w:r>
    </w:p>
    <w:p w14:paraId="529011FA" w14:textId="77777777" w:rsidR="006F4AD0" w:rsidRDefault="006F4AD0" w:rsidP="00B42D60">
      <w:pPr>
        <w:spacing w:after="120"/>
        <w:ind w:left="720"/>
        <w:rPr>
          <w:sz w:val="22"/>
          <w:szCs w:val="22"/>
        </w:rPr>
      </w:pPr>
    </w:p>
    <w:p w14:paraId="0A470713" w14:textId="7742A3BA" w:rsidR="00B42D60" w:rsidRPr="006B591F" w:rsidRDefault="00B42D60" w:rsidP="00B42D60">
      <w:pPr>
        <w:spacing w:after="120"/>
        <w:ind w:left="720"/>
        <w:rPr>
          <w:sz w:val="22"/>
          <w:szCs w:val="22"/>
        </w:rPr>
      </w:pPr>
      <w:r w:rsidRPr="006B591F">
        <w:rPr>
          <w:sz w:val="22"/>
          <w:szCs w:val="22"/>
        </w:rPr>
        <w:t xml:space="preserve">Presently, the LGOPC maintains several Live Frameworks and Dynamic Purchasing Systems for Local Government and public service bodies under these categories, representing an estimated total annual spend in the order of €530M. These arrangements engage in excess of 2,000 different Suppliers, the majority of whom are Small to Medium Enterprises with a significant amount of those being from the Micro Enterprise sector. </w:t>
      </w:r>
    </w:p>
    <w:p w14:paraId="3101136C" w14:textId="77777777" w:rsidR="006B591F" w:rsidRDefault="006B591F" w:rsidP="006B591F">
      <w:pPr>
        <w:pStyle w:val="ListParagraph"/>
        <w:ind w:left="360"/>
        <w:rPr>
          <w:sz w:val="24"/>
          <w:szCs w:val="24"/>
          <w:lang w:val="en-IE"/>
        </w:rPr>
      </w:pPr>
    </w:p>
    <w:p w14:paraId="1152DCF8" w14:textId="77777777" w:rsidR="006D7D9A" w:rsidRDefault="006D7D9A" w:rsidP="00454355">
      <w:pPr>
        <w:ind w:left="2160" w:hanging="2160"/>
        <w:jc w:val="both"/>
        <w:rPr>
          <w:b/>
          <w:smallCaps/>
          <w:sz w:val="24"/>
          <w:szCs w:val="24"/>
          <w:u w:val="single"/>
        </w:rPr>
      </w:pPr>
    </w:p>
    <w:p w14:paraId="32F3DB8E" w14:textId="77777777" w:rsidR="006D7D9A" w:rsidRDefault="006D7D9A" w:rsidP="00454355">
      <w:pPr>
        <w:ind w:left="2160" w:hanging="2160"/>
        <w:jc w:val="both"/>
        <w:rPr>
          <w:b/>
          <w:smallCaps/>
          <w:sz w:val="24"/>
          <w:szCs w:val="24"/>
          <w:u w:val="single"/>
        </w:rPr>
      </w:pPr>
    </w:p>
    <w:p w14:paraId="503A98AC" w14:textId="77777777" w:rsidR="009247C6" w:rsidRDefault="009247C6" w:rsidP="00454355">
      <w:pPr>
        <w:ind w:left="2160" w:hanging="2160"/>
        <w:jc w:val="both"/>
        <w:rPr>
          <w:b/>
          <w:smallCaps/>
          <w:sz w:val="24"/>
          <w:szCs w:val="24"/>
          <w:u w:val="single"/>
        </w:rPr>
      </w:pPr>
    </w:p>
    <w:p w14:paraId="72FFE043" w14:textId="53DEEE18" w:rsidR="00697579" w:rsidRPr="00454355" w:rsidRDefault="00454355" w:rsidP="00454355">
      <w:pPr>
        <w:ind w:left="2160" w:hanging="2160"/>
        <w:jc w:val="both"/>
        <w:rPr>
          <w:sz w:val="24"/>
          <w:szCs w:val="24"/>
        </w:rPr>
      </w:pPr>
      <w:r>
        <w:rPr>
          <w:b/>
          <w:smallCaps/>
          <w:sz w:val="24"/>
          <w:szCs w:val="24"/>
          <w:u w:val="single"/>
        </w:rPr>
        <w:t>Appointments</w:t>
      </w:r>
      <w:r w:rsidRPr="00C97D2B">
        <w:rPr>
          <w:b/>
          <w:smallCaps/>
          <w:sz w:val="24"/>
          <w:szCs w:val="24"/>
          <w:u w:val="single"/>
        </w:rPr>
        <w:t>:</w:t>
      </w:r>
      <w:r>
        <w:rPr>
          <w:smallCaps/>
          <w:sz w:val="24"/>
          <w:szCs w:val="24"/>
        </w:rPr>
        <w:tab/>
      </w:r>
      <w:r w:rsidRPr="00454355">
        <w:rPr>
          <w:sz w:val="24"/>
          <w:szCs w:val="24"/>
        </w:rPr>
        <w:t xml:space="preserve">A panel may be formed on the basis of interviews, from </w:t>
      </w:r>
      <w:r w:rsidR="00B42D60">
        <w:rPr>
          <w:sz w:val="24"/>
          <w:szCs w:val="24"/>
        </w:rPr>
        <w:t xml:space="preserve">which </w:t>
      </w:r>
      <w:r w:rsidRPr="00454355">
        <w:rPr>
          <w:sz w:val="24"/>
          <w:szCs w:val="24"/>
        </w:rPr>
        <w:t>temporary offers of employment may be made.</w:t>
      </w:r>
    </w:p>
    <w:p w14:paraId="5D4B6C1D" w14:textId="77777777" w:rsidR="00454355" w:rsidRPr="00454355" w:rsidRDefault="00454355" w:rsidP="00B347FD">
      <w:pPr>
        <w:jc w:val="both"/>
        <w:rPr>
          <w:sz w:val="24"/>
          <w:szCs w:val="24"/>
          <w:lang w:val="en-IE"/>
        </w:rPr>
      </w:pPr>
    </w:p>
    <w:p w14:paraId="317F8574" w14:textId="25377DAC" w:rsidR="003F7FB0" w:rsidRPr="00C97D2B" w:rsidRDefault="003F7FB0" w:rsidP="003F7FB0">
      <w:pPr>
        <w:tabs>
          <w:tab w:val="left" w:pos="360"/>
          <w:tab w:val="left" w:pos="1530"/>
        </w:tabs>
        <w:ind w:left="2160" w:hanging="2160"/>
        <w:jc w:val="both"/>
        <w:rPr>
          <w:sz w:val="24"/>
          <w:szCs w:val="24"/>
        </w:rPr>
      </w:pPr>
      <w:r w:rsidRPr="00C97D2B">
        <w:rPr>
          <w:b/>
          <w:smallCaps/>
          <w:sz w:val="24"/>
          <w:szCs w:val="24"/>
          <w:u w:val="single"/>
        </w:rPr>
        <w:t>Salary:</w:t>
      </w:r>
      <w:r w:rsidRPr="00C97D2B">
        <w:rPr>
          <w:smallCaps/>
          <w:sz w:val="24"/>
          <w:szCs w:val="24"/>
        </w:rPr>
        <w:t xml:space="preserve"> </w:t>
      </w:r>
      <w:r w:rsidRPr="00C97D2B">
        <w:rPr>
          <w:b/>
          <w:sz w:val="24"/>
          <w:szCs w:val="24"/>
        </w:rPr>
        <w:tab/>
      </w:r>
      <w:r w:rsidRPr="00C97D2B">
        <w:rPr>
          <w:b/>
          <w:sz w:val="24"/>
          <w:szCs w:val="24"/>
        </w:rPr>
        <w:tab/>
      </w:r>
      <w:r w:rsidRPr="00C97D2B">
        <w:rPr>
          <w:sz w:val="24"/>
          <w:szCs w:val="24"/>
        </w:rPr>
        <w:t>€</w:t>
      </w:r>
      <w:r w:rsidR="00B42D60">
        <w:rPr>
          <w:sz w:val="24"/>
          <w:szCs w:val="24"/>
        </w:rPr>
        <w:t>33,029</w:t>
      </w:r>
      <w:r w:rsidRPr="00C97D2B">
        <w:rPr>
          <w:sz w:val="24"/>
          <w:szCs w:val="24"/>
        </w:rPr>
        <w:t xml:space="preserve"> - €</w:t>
      </w:r>
      <w:r w:rsidR="00EC4A2F">
        <w:rPr>
          <w:sz w:val="24"/>
          <w:szCs w:val="24"/>
        </w:rPr>
        <w:t>4</w:t>
      </w:r>
      <w:r w:rsidR="00B42D60">
        <w:rPr>
          <w:sz w:val="24"/>
          <w:szCs w:val="24"/>
        </w:rPr>
        <w:t>2,920</w:t>
      </w:r>
      <w:r w:rsidR="00C32F2B">
        <w:rPr>
          <w:sz w:val="24"/>
          <w:szCs w:val="24"/>
        </w:rPr>
        <w:t xml:space="preserve"> </w:t>
      </w:r>
      <w:r w:rsidRPr="00C97D2B">
        <w:rPr>
          <w:sz w:val="24"/>
          <w:szCs w:val="24"/>
        </w:rPr>
        <w:t>- with annual increments payable subject to satisfactory overall performance, attendance, etc.</w:t>
      </w:r>
    </w:p>
    <w:p w14:paraId="042F82B8" w14:textId="77777777" w:rsidR="003F7FB0" w:rsidRPr="00C97D2B" w:rsidRDefault="003F7FB0" w:rsidP="003F7FB0">
      <w:pPr>
        <w:tabs>
          <w:tab w:val="left" w:pos="360"/>
          <w:tab w:val="left" w:pos="1530"/>
        </w:tabs>
        <w:ind w:left="2160" w:hanging="2160"/>
        <w:jc w:val="both"/>
        <w:rPr>
          <w:sz w:val="24"/>
          <w:szCs w:val="24"/>
        </w:rPr>
      </w:pPr>
    </w:p>
    <w:p w14:paraId="2DB67C93" w14:textId="77777777" w:rsidR="003F7FB0" w:rsidRPr="00C97D2B" w:rsidRDefault="003F7FB0" w:rsidP="003F7FB0">
      <w:pPr>
        <w:autoSpaceDE w:val="0"/>
        <w:autoSpaceDN w:val="0"/>
        <w:adjustRightInd w:val="0"/>
        <w:ind w:left="2160"/>
        <w:rPr>
          <w:bCs/>
          <w:sz w:val="24"/>
          <w:szCs w:val="24"/>
        </w:rPr>
      </w:pPr>
      <w:r w:rsidRPr="00C97D2B">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4CD5E1ED" w14:textId="77777777" w:rsidR="003F7FB0" w:rsidRPr="00C97D2B" w:rsidRDefault="003F7FB0" w:rsidP="003F7FB0">
      <w:pPr>
        <w:jc w:val="both"/>
        <w:rPr>
          <w:sz w:val="24"/>
          <w:szCs w:val="24"/>
        </w:rPr>
      </w:pPr>
    </w:p>
    <w:p w14:paraId="444928B9" w14:textId="2269C45E" w:rsidR="003F7FB0" w:rsidRPr="00C97D2B" w:rsidRDefault="003F7FB0" w:rsidP="003F7FB0">
      <w:pPr>
        <w:jc w:val="both"/>
        <w:rPr>
          <w:sz w:val="24"/>
          <w:szCs w:val="24"/>
        </w:rPr>
      </w:pPr>
      <w:r w:rsidRPr="00C97D2B">
        <w:rPr>
          <w:b/>
          <w:smallCaps/>
          <w:sz w:val="24"/>
          <w:szCs w:val="24"/>
          <w:u w:val="single"/>
        </w:rPr>
        <w:t>Annual Leave:</w:t>
      </w:r>
      <w:r w:rsidRPr="00C97D2B">
        <w:rPr>
          <w:b/>
          <w:smallCaps/>
          <w:sz w:val="24"/>
          <w:szCs w:val="24"/>
        </w:rPr>
        <w:tab/>
      </w:r>
      <w:r w:rsidR="00EC4A2F" w:rsidRPr="00EC4A2F">
        <w:rPr>
          <w:bCs/>
          <w:smallCaps/>
          <w:sz w:val="24"/>
          <w:szCs w:val="24"/>
        </w:rPr>
        <w:t>24</w:t>
      </w:r>
      <w:r w:rsidRPr="00C97D2B">
        <w:rPr>
          <w:sz w:val="24"/>
          <w:szCs w:val="24"/>
        </w:rPr>
        <w:t xml:space="preserve"> days per annum</w:t>
      </w:r>
    </w:p>
    <w:p w14:paraId="45AC2310" w14:textId="77777777" w:rsidR="003F7FB0" w:rsidRPr="00C97D2B" w:rsidRDefault="003F7FB0" w:rsidP="003F7FB0">
      <w:pPr>
        <w:jc w:val="both"/>
        <w:rPr>
          <w:sz w:val="24"/>
          <w:szCs w:val="24"/>
        </w:rPr>
      </w:pPr>
    </w:p>
    <w:p w14:paraId="77C9FF31" w14:textId="2171A3BD" w:rsidR="00710380" w:rsidRDefault="003F7FB0" w:rsidP="00710380">
      <w:pPr>
        <w:ind w:left="2160" w:hanging="2160"/>
        <w:jc w:val="both"/>
        <w:rPr>
          <w:sz w:val="24"/>
          <w:szCs w:val="24"/>
        </w:rPr>
      </w:pPr>
      <w:r w:rsidRPr="00C97D2B">
        <w:rPr>
          <w:b/>
          <w:smallCaps/>
          <w:sz w:val="24"/>
          <w:szCs w:val="24"/>
          <w:u w:val="single"/>
        </w:rPr>
        <w:t>Hours of Work:</w:t>
      </w:r>
      <w:r w:rsidRPr="00C97D2B">
        <w:rPr>
          <w:b/>
          <w:smallCaps/>
          <w:sz w:val="24"/>
          <w:szCs w:val="24"/>
        </w:rPr>
        <w:tab/>
      </w:r>
      <w:r w:rsidR="00710380" w:rsidRPr="00FA4719">
        <w:rPr>
          <w:sz w:val="24"/>
          <w:szCs w:val="24"/>
        </w:rPr>
        <w:t>While the normal working week will constitute 3</w:t>
      </w:r>
      <w:r w:rsidR="00B42D60">
        <w:rPr>
          <w:sz w:val="24"/>
          <w:szCs w:val="24"/>
        </w:rPr>
        <w:t>5</w:t>
      </w:r>
      <w:r w:rsidR="00710380" w:rsidRPr="00FA4719">
        <w:rPr>
          <w:sz w:val="24"/>
          <w:szCs w:val="24"/>
        </w:rPr>
        <w:t xml:space="preserve"> hours, the appointee will be required to work the hours directed by the Chief Executive of Kerry County Council, which will include hours ou</w:t>
      </w:r>
      <w:r w:rsidR="00710380">
        <w:rPr>
          <w:sz w:val="24"/>
          <w:szCs w:val="24"/>
        </w:rPr>
        <w:t xml:space="preserve">tside of the normal working day associated with </w:t>
      </w:r>
      <w:r w:rsidR="00710380" w:rsidRPr="00FA4719">
        <w:rPr>
          <w:sz w:val="24"/>
          <w:szCs w:val="24"/>
        </w:rPr>
        <w:t>the responsibilities and requirements of the post.</w:t>
      </w:r>
    </w:p>
    <w:p w14:paraId="1B4FE799" w14:textId="77777777" w:rsidR="00710380" w:rsidRDefault="00710380" w:rsidP="00710380">
      <w:pPr>
        <w:ind w:left="2160" w:hanging="2160"/>
        <w:jc w:val="both"/>
        <w:rPr>
          <w:sz w:val="24"/>
          <w:szCs w:val="24"/>
        </w:rPr>
      </w:pPr>
    </w:p>
    <w:p w14:paraId="6374A887" w14:textId="77777777" w:rsidR="00710380" w:rsidRPr="009147F7" w:rsidRDefault="00710380" w:rsidP="00710380">
      <w:pPr>
        <w:ind w:left="2160" w:hanging="2160"/>
        <w:jc w:val="both"/>
        <w:rPr>
          <w:sz w:val="24"/>
          <w:szCs w:val="24"/>
        </w:rPr>
      </w:pPr>
      <w:r>
        <w:rPr>
          <w:sz w:val="24"/>
          <w:szCs w:val="24"/>
        </w:rPr>
        <w:tab/>
      </w:r>
      <w:r w:rsidRPr="009147F7">
        <w:rPr>
          <w:sz w:val="24"/>
          <w:szCs w:val="24"/>
          <w:lang w:val="en-IE"/>
        </w:rPr>
        <w:t>A flexible working hours system is in operation</w:t>
      </w:r>
      <w:r>
        <w:rPr>
          <w:sz w:val="24"/>
          <w:szCs w:val="24"/>
          <w:lang w:val="en-IE"/>
        </w:rPr>
        <w:t>.</w:t>
      </w:r>
    </w:p>
    <w:p w14:paraId="0D723BFB" w14:textId="77777777" w:rsidR="003F7FB0" w:rsidRDefault="003F7FB0" w:rsidP="003F7FB0">
      <w:pPr>
        <w:jc w:val="both"/>
        <w:rPr>
          <w:sz w:val="24"/>
          <w:szCs w:val="24"/>
        </w:rPr>
      </w:pPr>
    </w:p>
    <w:p w14:paraId="7273C61A" w14:textId="7C0E83F3" w:rsidR="009247C6" w:rsidRDefault="009247C6" w:rsidP="003F7FB0">
      <w:pPr>
        <w:jc w:val="both"/>
        <w:rPr>
          <w:sz w:val="24"/>
          <w:szCs w:val="24"/>
        </w:rPr>
      </w:pPr>
    </w:p>
    <w:p w14:paraId="53E90334" w14:textId="2D2CBA88" w:rsidR="006F4AD0" w:rsidRDefault="006F4AD0" w:rsidP="003F7FB0">
      <w:pPr>
        <w:jc w:val="both"/>
        <w:rPr>
          <w:sz w:val="24"/>
          <w:szCs w:val="24"/>
        </w:rPr>
      </w:pPr>
    </w:p>
    <w:p w14:paraId="27FCC8AD" w14:textId="27AB6373" w:rsidR="006F4AD0" w:rsidRDefault="006F4AD0" w:rsidP="003F7FB0">
      <w:pPr>
        <w:jc w:val="both"/>
        <w:rPr>
          <w:sz w:val="24"/>
          <w:szCs w:val="24"/>
        </w:rPr>
      </w:pPr>
    </w:p>
    <w:p w14:paraId="7512FB01" w14:textId="74345976" w:rsidR="006F4AD0" w:rsidRDefault="006F4AD0" w:rsidP="003F7FB0">
      <w:pPr>
        <w:jc w:val="both"/>
        <w:rPr>
          <w:sz w:val="24"/>
          <w:szCs w:val="24"/>
        </w:rPr>
      </w:pPr>
    </w:p>
    <w:p w14:paraId="1758E6B3" w14:textId="48972AFB" w:rsidR="006F4AD0" w:rsidRDefault="006F4AD0" w:rsidP="003F7FB0">
      <w:pPr>
        <w:jc w:val="both"/>
        <w:rPr>
          <w:sz w:val="24"/>
          <w:szCs w:val="24"/>
        </w:rPr>
      </w:pPr>
    </w:p>
    <w:p w14:paraId="6A58C3BC" w14:textId="6A59FA5B" w:rsidR="006F4AD0" w:rsidRDefault="006F4AD0" w:rsidP="003F7FB0">
      <w:pPr>
        <w:jc w:val="both"/>
        <w:rPr>
          <w:sz w:val="24"/>
          <w:szCs w:val="24"/>
        </w:rPr>
      </w:pPr>
    </w:p>
    <w:p w14:paraId="18E666F4" w14:textId="5A0855B6" w:rsidR="006F4AD0" w:rsidRDefault="006F4AD0" w:rsidP="003F7FB0">
      <w:pPr>
        <w:jc w:val="both"/>
        <w:rPr>
          <w:sz w:val="24"/>
          <w:szCs w:val="24"/>
        </w:rPr>
      </w:pPr>
    </w:p>
    <w:p w14:paraId="0CCD145E" w14:textId="3293072E" w:rsidR="006F4AD0" w:rsidRDefault="006F4AD0" w:rsidP="003F7FB0">
      <w:pPr>
        <w:jc w:val="both"/>
        <w:rPr>
          <w:sz w:val="24"/>
          <w:szCs w:val="24"/>
        </w:rPr>
      </w:pPr>
    </w:p>
    <w:p w14:paraId="4D874FEB" w14:textId="5B11CCE7" w:rsidR="006F4AD0" w:rsidRDefault="006F4AD0" w:rsidP="003F7FB0">
      <w:pPr>
        <w:jc w:val="both"/>
        <w:rPr>
          <w:sz w:val="24"/>
          <w:szCs w:val="24"/>
        </w:rPr>
      </w:pPr>
    </w:p>
    <w:p w14:paraId="54EE8E49" w14:textId="5ED57496" w:rsidR="006F4AD0" w:rsidRDefault="006F4AD0" w:rsidP="003F7FB0">
      <w:pPr>
        <w:jc w:val="both"/>
        <w:rPr>
          <w:sz w:val="24"/>
          <w:szCs w:val="24"/>
        </w:rPr>
      </w:pPr>
    </w:p>
    <w:p w14:paraId="3DE6982D" w14:textId="77777777" w:rsidR="006F4AD0" w:rsidRPr="00C97D2B" w:rsidRDefault="006F4AD0" w:rsidP="003F7FB0">
      <w:pPr>
        <w:jc w:val="both"/>
        <w:rPr>
          <w:sz w:val="24"/>
          <w:szCs w:val="24"/>
        </w:rPr>
      </w:pPr>
    </w:p>
    <w:p w14:paraId="5E83BCF1" w14:textId="77777777" w:rsidR="0001153B" w:rsidRDefault="0001153B" w:rsidP="0001153B">
      <w:pPr>
        <w:jc w:val="both"/>
        <w:rPr>
          <w:sz w:val="24"/>
          <w:szCs w:val="24"/>
          <w:lang w:val="en-IE"/>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01153B" w:rsidRPr="003F7FB0" w14:paraId="0019F358" w14:textId="77777777" w:rsidTr="00671128">
        <w:tc>
          <w:tcPr>
            <w:tcW w:w="9838" w:type="dxa"/>
            <w:tcBorders>
              <w:top w:val="single" w:sz="4" w:space="0" w:color="auto"/>
              <w:left w:val="nil"/>
              <w:bottom w:val="single" w:sz="4" w:space="0" w:color="auto"/>
              <w:right w:val="nil"/>
            </w:tcBorders>
          </w:tcPr>
          <w:p w14:paraId="7EF46029" w14:textId="77777777" w:rsidR="0001153B" w:rsidRPr="003F7FB0" w:rsidRDefault="00866632" w:rsidP="00866632">
            <w:pPr>
              <w:jc w:val="center"/>
              <w:rPr>
                <w:b/>
                <w:smallCaps/>
                <w:sz w:val="28"/>
                <w:szCs w:val="28"/>
              </w:rPr>
            </w:pPr>
            <w:r>
              <w:rPr>
                <w:b/>
                <w:smallCaps/>
                <w:sz w:val="28"/>
                <w:szCs w:val="28"/>
              </w:rPr>
              <w:lastRenderedPageBreak/>
              <w:t>Grading Structure</w:t>
            </w:r>
          </w:p>
        </w:tc>
      </w:tr>
    </w:tbl>
    <w:p w14:paraId="7E99208D" w14:textId="77777777" w:rsidR="0001153B" w:rsidRDefault="0001153B" w:rsidP="00B347FD">
      <w:pPr>
        <w:jc w:val="both"/>
        <w:rPr>
          <w:sz w:val="24"/>
          <w:szCs w:val="24"/>
          <w:lang w:val="en-IE"/>
        </w:rPr>
      </w:pPr>
    </w:p>
    <w:p w14:paraId="5382BA28" w14:textId="77777777" w:rsidR="00874EF4" w:rsidRDefault="001B0008" w:rsidP="00874EF4">
      <w:pPr>
        <w:jc w:val="both"/>
        <w:rPr>
          <w:sz w:val="24"/>
          <w:szCs w:val="24"/>
          <w:lang w:val="en-IE"/>
        </w:rPr>
      </w:pPr>
      <w:r>
        <w:rPr>
          <w:noProof/>
          <w:sz w:val="24"/>
          <w:szCs w:val="24"/>
          <w:lang w:val="en-IE" w:eastAsia="en-IE"/>
        </w:rPr>
        <mc:AlternateContent>
          <mc:Choice Requires="wpc">
            <w:drawing>
              <wp:inline distT="0" distB="0" distL="0" distR="0" wp14:anchorId="085156F5" wp14:editId="3381B465">
                <wp:extent cx="6057900" cy="3533775"/>
                <wp:effectExtent l="0" t="0" r="2540" b="635"/>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485868" y="114293"/>
                            <a:ext cx="3200591" cy="457173"/>
                          </a:xfrm>
                          <a:prstGeom prst="rect">
                            <a:avLst/>
                          </a:prstGeom>
                          <a:solidFill>
                            <a:srgbClr val="FFFFFF"/>
                          </a:solidFill>
                          <a:ln w="9525">
                            <a:solidFill>
                              <a:srgbClr val="000000"/>
                            </a:solidFill>
                            <a:miter lim="800000"/>
                            <a:headEnd/>
                            <a:tailEnd/>
                          </a:ln>
                        </wps:spPr>
                        <wps:txbx>
                          <w:txbxContent>
                            <w:p w14:paraId="22E7DD9E" w14:textId="77777777" w:rsidR="00874EF4" w:rsidRDefault="00874EF4" w:rsidP="00874EF4">
                              <w:pPr>
                                <w:jc w:val="center"/>
                                <w:rPr>
                                  <w:lang w:val="en-IE"/>
                                </w:rPr>
                              </w:pPr>
                            </w:p>
                            <w:p w14:paraId="342DC081" w14:textId="77777777" w:rsidR="00874EF4" w:rsidRPr="008311A9" w:rsidRDefault="00874EF4" w:rsidP="00874EF4">
                              <w:pPr>
                                <w:jc w:val="center"/>
                                <w:rPr>
                                  <w:lang w:val="en-IE"/>
                                </w:rPr>
                              </w:pPr>
                              <w:r>
                                <w:rPr>
                                  <w:lang w:val="en-IE"/>
                                </w:rPr>
                                <w:t>SENIOR E</w:t>
                              </w:r>
                              <w:r w:rsidR="00F63D52">
                                <w:rPr>
                                  <w:lang w:val="en-IE"/>
                                </w:rPr>
                                <w:t>NGINEER</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485868" y="800052"/>
                            <a:ext cx="3199749" cy="457173"/>
                          </a:xfrm>
                          <a:prstGeom prst="rect">
                            <a:avLst/>
                          </a:prstGeom>
                          <a:solidFill>
                            <a:srgbClr val="FFFFFF"/>
                          </a:solidFill>
                          <a:ln w="9525">
                            <a:solidFill>
                              <a:srgbClr val="000000"/>
                            </a:solidFill>
                            <a:miter lim="800000"/>
                            <a:headEnd/>
                            <a:tailEnd/>
                          </a:ln>
                        </wps:spPr>
                        <wps:txbx>
                          <w:txbxContent>
                            <w:p w14:paraId="394A38BB" w14:textId="77777777" w:rsidR="00874EF4" w:rsidRDefault="00874EF4" w:rsidP="00874EF4">
                              <w:pPr>
                                <w:jc w:val="center"/>
                                <w:rPr>
                                  <w:lang w:val="en-IE"/>
                                </w:rPr>
                              </w:pPr>
                            </w:p>
                            <w:p w14:paraId="6F6F2A35" w14:textId="77777777" w:rsidR="00874EF4" w:rsidRPr="008311A9" w:rsidRDefault="00F63D52" w:rsidP="00874EF4">
                              <w:pPr>
                                <w:jc w:val="center"/>
                                <w:rPr>
                                  <w:lang w:val="en-IE"/>
                                </w:rPr>
                              </w:pPr>
                              <w:r>
                                <w:rPr>
                                  <w:lang w:val="en-IE"/>
                                </w:rPr>
                                <w:t>SENIOR EXECUTIVE ENGINEER</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485868" y="2171570"/>
                            <a:ext cx="3201432" cy="457173"/>
                          </a:xfrm>
                          <a:prstGeom prst="rect">
                            <a:avLst/>
                          </a:prstGeom>
                          <a:solidFill>
                            <a:srgbClr val="FFFFFF"/>
                          </a:solidFill>
                          <a:ln w="9525">
                            <a:solidFill>
                              <a:srgbClr val="000000"/>
                            </a:solidFill>
                            <a:miter lim="800000"/>
                            <a:headEnd/>
                            <a:tailEnd/>
                          </a:ln>
                        </wps:spPr>
                        <wps:txbx>
                          <w:txbxContent>
                            <w:p w14:paraId="7345A732" w14:textId="77777777" w:rsidR="00874EF4" w:rsidRDefault="00874EF4" w:rsidP="00874EF4">
                              <w:pPr>
                                <w:jc w:val="center"/>
                                <w:rPr>
                                  <w:lang w:val="en-IE"/>
                                </w:rPr>
                              </w:pPr>
                            </w:p>
                            <w:p w14:paraId="522C2DA3" w14:textId="77777777" w:rsidR="00874EF4" w:rsidRPr="00EC4A2F" w:rsidRDefault="00F63D52" w:rsidP="00874EF4">
                              <w:pPr>
                                <w:jc w:val="center"/>
                                <w:rPr>
                                  <w:bCs/>
                                  <w:lang w:val="en-IE"/>
                                </w:rPr>
                              </w:pPr>
                              <w:r w:rsidRPr="00EC4A2F">
                                <w:rPr>
                                  <w:bCs/>
                                  <w:lang w:val="en-IE"/>
                                </w:rPr>
                                <w:t>ASSISTANT ENGINEER</w:t>
                              </w:r>
                            </w:p>
                          </w:txbxContent>
                        </wps:txbx>
                        <wps:bodyPr rot="0" vert="horz" wrap="square" lIns="91440" tIns="45720" rIns="91440" bIns="45720" anchor="t" anchorCtr="0" upright="1">
                          <a:noAutofit/>
                        </wps:bodyPr>
                      </wps:wsp>
                      <wps:wsp>
                        <wps:cNvPr id="5" name="Rectangle 7"/>
                        <wps:cNvSpPr>
                          <a:spLocks noChangeArrowheads="1"/>
                        </wps:cNvSpPr>
                        <wps:spPr bwMode="auto">
                          <a:xfrm>
                            <a:off x="1485868" y="2857329"/>
                            <a:ext cx="3199749" cy="457173"/>
                          </a:xfrm>
                          <a:prstGeom prst="rect">
                            <a:avLst/>
                          </a:prstGeom>
                          <a:solidFill>
                            <a:srgbClr val="FFFFFF"/>
                          </a:solidFill>
                          <a:ln w="9525">
                            <a:solidFill>
                              <a:srgbClr val="000000"/>
                            </a:solidFill>
                            <a:miter lim="800000"/>
                            <a:headEnd/>
                            <a:tailEnd/>
                          </a:ln>
                        </wps:spPr>
                        <wps:txbx>
                          <w:txbxContent>
                            <w:p w14:paraId="35DB0172" w14:textId="77777777" w:rsidR="00874EF4" w:rsidRDefault="00874EF4" w:rsidP="00874EF4">
                              <w:pPr>
                                <w:jc w:val="center"/>
                                <w:rPr>
                                  <w:lang w:val="en-IE"/>
                                </w:rPr>
                              </w:pPr>
                            </w:p>
                            <w:p w14:paraId="2DD355FF" w14:textId="77777777" w:rsidR="00874EF4" w:rsidRPr="00EC4A2F" w:rsidRDefault="00F63D52" w:rsidP="00874EF4">
                              <w:pPr>
                                <w:jc w:val="center"/>
                                <w:rPr>
                                  <w:b/>
                                  <w:bCs/>
                                  <w:lang w:val="en-IE"/>
                                </w:rPr>
                              </w:pPr>
                              <w:r w:rsidRPr="00EC4A2F">
                                <w:rPr>
                                  <w:b/>
                                  <w:bCs/>
                                  <w:lang w:val="en-IE"/>
                                </w:rPr>
                                <w:t>GRADUATE ENGINEER</w:t>
                              </w:r>
                            </w:p>
                          </w:txbxContent>
                        </wps:txbx>
                        <wps:bodyPr rot="0" vert="horz" wrap="square" lIns="91440" tIns="45720" rIns="91440" bIns="45720" anchor="t" anchorCtr="0" upright="1">
                          <a:noAutofit/>
                        </wps:bodyPr>
                      </wps:wsp>
                      <wps:wsp>
                        <wps:cNvPr id="6" name="Line 9"/>
                        <wps:cNvCnPr>
                          <a:cxnSpLocks noChangeShapeType="1"/>
                        </wps:cNvCnPr>
                        <wps:spPr bwMode="auto">
                          <a:xfrm>
                            <a:off x="3086164" y="571466"/>
                            <a:ext cx="0" cy="228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485868" y="1485811"/>
                            <a:ext cx="3199749" cy="457173"/>
                          </a:xfrm>
                          <a:prstGeom prst="rect">
                            <a:avLst/>
                          </a:prstGeom>
                          <a:solidFill>
                            <a:srgbClr val="FFFFFF"/>
                          </a:solidFill>
                          <a:ln w="9525">
                            <a:solidFill>
                              <a:srgbClr val="000000"/>
                            </a:solidFill>
                            <a:miter lim="800000"/>
                            <a:headEnd/>
                            <a:tailEnd/>
                          </a:ln>
                        </wps:spPr>
                        <wps:txbx>
                          <w:txbxContent>
                            <w:p w14:paraId="79482EB1" w14:textId="77777777" w:rsidR="00874EF4" w:rsidRDefault="00874EF4" w:rsidP="00874EF4">
                              <w:pPr>
                                <w:jc w:val="center"/>
                                <w:rPr>
                                  <w:lang w:val="en-IE"/>
                                </w:rPr>
                              </w:pPr>
                            </w:p>
                            <w:p w14:paraId="61343B3A" w14:textId="77777777" w:rsidR="00874EF4" w:rsidRPr="008311A9" w:rsidRDefault="00F63D52" w:rsidP="00874EF4">
                              <w:pPr>
                                <w:jc w:val="center"/>
                                <w:rPr>
                                  <w:lang w:val="en-IE"/>
                                </w:rPr>
                              </w:pPr>
                              <w:r>
                                <w:rPr>
                                  <w:lang w:val="en-IE"/>
                                </w:rPr>
                                <w:t>EXECUTIVE ENGINEER</w:t>
                              </w:r>
                            </w:p>
                          </w:txbxContent>
                        </wps:txbx>
                        <wps:bodyPr rot="0" vert="horz" wrap="square" lIns="91440" tIns="45720" rIns="91440" bIns="45720" anchor="t" anchorCtr="0" upright="1">
                          <a:noAutofit/>
                        </wps:bodyPr>
                      </wps:wsp>
                      <wps:wsp>
                        <wps:cNvPr id="8" name="Line 11"/>
                        <wps:cNvCnPr>
                          <a:cxnSpLocks noChangeShapeType="1"/>
                        </wps:cNvCnPr>
                        <wps:spPr bwMode="auto">
                          <a:xfrm>
                            <a:off x="3086164" y="1257225"/>
                            <a:ext cx="841" cy="228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3086164" y="1942984"/>
                            <a:ext cx="841" cy="228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3086164" y="2628743"/>
                            <a:ext cx="841" cy="228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85156F5" id="Canvas 2" o:spid="_x0000_s1026" editas="canvas" style="width:477pt;height:278.25pt;mso-position-horizontal-relative:char;mso-position-vertical-relative:line" coordsize="60579,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5337;visibility:visible;mso-wrap-style:square">
                  <v:fill o:detectmouseclick="t"/>
                  <v:path o:connecttype="none"/>
                </v:shape>
                <v:rect id="Rectangle 4" o:spid="_x0000_s1028" style="position:absolute;left:14858;top:1142;width:320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22E7DD9E" w14:textId="77777777" w:rsidR="00874EF4" w:rsidRDefault="00874EF4" w:rsidP="00874EF4">
                        <w:pPr>
                          <w:jc w:val="center"/>
                          <w:rPr>
                            <w:lang w:val="en-IE"/>
                          </w:rPr>
                        </w:pPr>
                      </w:p>
                      <w:p w14:paraId="342DC081" w14:textId="77777777" w:rsidR="00874EF4" w:rsidRPr="008311A9" w:rsidRDefault="00874EF4" w:rsidP="00874EF4">
                        <w:pPr>
                          <w:jc w:val="center"/>
                          <w:rPr>
                            <w:lang w:val="en-IE"/>
                          </w:rPr>
                        </w:pPr>
                        <w:r>
                          <w:rPr>
                            <w:lang w:val="en-IE"/>
                          </w:rPr>
                          <w:t>SENIOR E</w:t>
                        </w:r>
                        <w:r w:rsidR="00F63D52">
                          <w:rPr>
                            <w:lang w:val="en-IE"/>
                          </w:rPr>
                          <w:t>NGINEER</w:t>
                        </w:r>
                      </w:p>
                    </w:txbxContent>
                  </v:textbox>
                </v:rect>
                <v:rect id="Rectangle 5" o:spid="_x0000_s1029" style="position:absolute;left:14858;top:8000;width:319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94A38BB" w14:textId="77777777" w:rsidR="00874EF4" w:rsidRDefault="00874EF4" w:rsidP="00874EF4">
                        <w:pPr>
                          <w:jc w:val="center"/>
                          <w:rPr>
                            <w:lang w:val="en-IE"/>
                          </w:rPr>
                        </w:pPr>
                      </w:p>
                      <w:p w14:paraId="6F6F2A35" w14:textId="77777777" w:rsidR="00874EF4" w:rsidRPr="008311A9" w:rsidRDefault="00F63D52" w:rsidP="00874EF4">
                        <w:pPr>
                          <w:jc w:val="center"/>
                          <w:rPr>
                            <w:lang w:val="en-IE"/>
                          </w:rPr>
                        </w:pPr>
                        <w:r>
                          <w:rPr>
                            <w:lang w:val="en-IE"/>
                          </w:rPr>
                          <w:t>SENIOR EXECUTIVE ENGINEER</w:t>
                        </w:r>
                      </w:p>
                    </w:txbxContent>
                  </v:textbox>
                </v:rect>
                <v:rect id="Rectangle 6" o:spid="_x0000_s1030" style="position:absolute;left:14858;top:21715;width:320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345A732" w14:textId="77777777" w:rsidR="00874EF4" w:rsidRDefault="00874EF4" w:rsidP="00874EF4">
                        <w:pPr>
                          <w:jc w:val="center"/>
                          <w:rPr>
                            <w:lang w:val="en-IE"/>
                          </w:rPr>
                        </w:pPr>
                      </w:p>
                      <w:p w14:paraId="522C2DA3" w14:textId="77777777" w:rsidR="00874EF4" w:rsidRPr="00EC4A2F" w:rsidRDefault="00F63D52" w:rsidP="00874EF4">
                        <w:pPr>
                          <w:jc w:val="center"/>
                          <w:rPr>
                            <w:bCs/>
                            <w:lang w:val="en-IE"/>
                          </w:rPr>
                        </w:pPr>
                        <w:r w:rsidRPr="00EC4A2F">
                          <w:rPr>
                            <w:bCs/>
                            <w:lang w:val="en-IE"/>
                          </w:rPr>
                          <w:t>ASSISTANT ENGINEER</w:t>
                        </w:r>
                      </w:p>
                    </w:txbxContent>
                  </v:textbox>
                </v:rect>
                <v:rect id="Rectangle 7" o:spid="_x0000_s1031" style="position:absolute;left:14858;top:28573;width:319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35DB0172" w14:textId="77777777" w:rsidR="00874EF4" w:rsidRDefault="00874EF4" w:rsidP="00874EF4">
                        <w:pPr>
                          <w:jc w:val="center"/>
                          <w:rPr>
                            <w:lang w:val="en-IE"/>
                          </w:rPr>
                        </w:pPr>
                      </w:p>
                      <w:p w14:paraId="2DD355FF" w14:textId="77777777" w:rsidR="00874EF4" w:rsidRPr="00EC4A2F" w:rsidRDefault="00F63D52" w:rsidP="00874EF4">
                        <w:pPr>
                          <w:jc w:val="center"/>
                          <w:rPr>
                            <w:b/>
                            <w:bCs/>
                            <w:lang w:val="en-IE"/>
                          </w:rPr>
                        </w:pPr>
                        <w:r w:rsidRPr="00EC4A2F">
                          <w:rPr>
                            <w:b/>
                            <w:bCs/>
                            <w:lang w:val="en-IE"/>
                          </w:rPr>
                          <w:t>GRADUATE ENGINEER</w:t>
                        </w:r>
                      </w:p>
                    </w:txbxContent>
                  </v:textbox>
                </v:rect>
                <v:line id="Line 9" o:spid="_x0000_s1032" style="position:absolute;visibility:visible;mso-wrap-style:square" from="30861,5714" to="3086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10" o:spid="_x0000_s1033" style="position:absolute;left:14858;top:14858;width:3199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9482EB1" w14:textId="77777777" w:rsidR="00874EF4" w:rsidRDefault="00874EF4" w:rsidP="00874EF4">
                        <w:pPr>
                          <w:jc w:val="center"/>
                          <w:rPr>
                            <w:lang w:val="en-IE"/>
                          </w:rPr>
                        </w:pPr>
                      </w:p>
                      <w:p w14:paraId="61343B3A" w14:textId="77777777" w:rsidR="00874EF4" w:rsidRPr="008311A9" w:rsidRDefault="00F63D52" w:rsidP="00874EF4">
                        <w:pPr>
                          <w:jc w:val="center"/>
                          <w:rPr>
                            <w:lang w:val="en-IE"/>
                          </w:rPr>
                        </w:pPr>
                        <w:r>
                          <w:rPr>
                            <w:lang w:val="en-IE"/>
                          </w:rPr>
                          <w:t>EXECUTIVE ENGINEER</w:t>
                        </w:r>
                      </w:p>
                    </w:txbxContent>
                  </v:textbox>
                </v:rect>
                <v:line id="Line 11" o:spid="_x0000_s1034" style="position:absolute;visibility:visible;mso-wrap-style:square" from="30861,12572" to="3087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3" o:spid="_x0000_s1035" style="position:absolute;visibility:visible;mso-wrap-style:square" from="30861,19429" to="30870,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4" o:spid="_x0000_s1036" style="position:absolute;visibility:visible;mso-wrap-style:square" from="30861,26287" to="30870,2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14:paraId="592C7E9A" w14:textId="77777777" w:rsidR="00503F8A" w:rsidRDefault="00503F8A" w:rsidP="00503F8A">
      <w:pPr>
        <w:ind w:left="720"/>
        <w:rPr>
          <w:sz w:val="24"/>
          <w:szCs w:val="24"/>
        </w:rPr>
      </w:pPr>
    </w:p>
    <w:p w14:paraId="6A1D557F" w14:textId="77777777" w:rsidR="009247C6" w:rsidRDefault="009247C6" w:rsidP="00503F8A">
      <w:pPr>
        <w:ind w:left="720"/>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1828FDA3" w14:textId="77777777" w:rsidTr="00671128">
        <w:tc>
          <w:tcPr>
            <w:tcW w:w="9838" w:type="dxa"/>
            <w:tcBorders>
              <w:top w:val="single" w:sz="4" w:space="0" w:color="auto"/>
              <w:left w:val="nil"/>
              <w:bottom w:val="single" w:sz="4" w:space="0" w:color="auto"/>
              <w:right w:val="nil"/>
            </w:tcBorders>
          </w:tcPr>
          <w:p w14:paraId="0265D856" w14:textId="77777777" w:rsidR="003F7FB0" w:rsidRPr="003F7FB0" w:rsidRDefault="00503F8A" w:rsidP="00866632">
            <w:pPr>
              <w:jc w:val="center"/>
              <w:rPr>
                <w:b/>
                <w:smallCaps/>
                <w:sz w:val="28"/>
                <w:szCs w:val="28"/>
              </w:rPr>
            </w:pPr>
            <w:r>
              <w:rPr>
                <w:b/>
                <w:smallCaps/>
                <w:sz w:val="28"/>
                <w:szCs w:val="28"/>
              </w:rPr>
              <w:t>The Person</w:t>
            </w:r>
          </w:p>
        </w:tc>
      </w:tr>
    </w:tbl>
    <w:p w14:paraId="77971800" w14:textId="77777777" w:rsidR="00B347FD" w:rsidRDefault="00B347FD" w:rsidP="00B347FD">
      <w:pPr>
        <w:jc w:val="both"/>
        <w:rPr>
          <w:sz w:val="24"/>
          <w:szCs w:val="24"/>
        </w:rPr>
      </w:pPr>
    </w:p>
    <w:p w14:paraId="276C050B" w14:textId="50D8CBFE" w:rsidR="00EC4A2F" w:rsidRPr="002B50DD" w:rsidRDefault="00EC4A2F" w:rsidP="00EC4A2F">
      <w:pPr>
        <w:ind w:right="-308"/>
        <w:rPr>
          <w:bCs/>
          <w:sz w:val="24"/>
          <w:szCs w:val="24"/>
        </w:rPr>
      </w:pPr>
      <w:r w:rsidRPr="002B50DD">
        <w:rPr>
          <w:sz w:val="24"/>
          <w:szCs w:val="24"/>
        </w:rPr>
        <w:t>Reporting to such designated person as may be assigned from time to time by the Chief Executive, the ideal candidate should possess good professional knowledge and skills</w:t>
      </w:r>
      <w:r>
        <w:rPr>
          <w:sz w:val="24"/>
          <w:szCs w:val="24"/>
        </w:rPr>
        <w:t>,</w:t>
      </w:r>
      <w:r w:rsidRPr="002B50DD">
        <w:rPr>
          <w:sz w:val="24"/>
          <w:szCs w:val="24"/>
        </w:rPr>
        <w:t xml:space="preserve"> and </w:t>
      </w:r>
      <w:r w:rsidRPr="002B50DD">
        <w:rPr>
          <w:color w:val="000000"/>
          <w:sz w:val="24"/>
          <w:szCs w:val="24"/>
        </w:rPr>
        <w:t>have the ability to work on his/her own initiative</w:t>
      </w:r>
      <w:r>
        <w:rPr>
          <w:color w:val="000000"/>
          <w:sz w:val="24"/>
          <w:szCs w:val="24"/>
        </w:rPr>
        <w:t xml:space="preserve"> </w:t>
      </w:r>
      <w:r w:rsidRPr="002B50DD">
        <w:rPr>
          <w:color w:val="000000"/>
          <w:sz w:val="24"/>
          <w:szCs w:val="24"/>
        </w:rPr>
        <w:t>in an independent environment and without constant supervision.</w:t>
      </w:r>
      <w:r>
        <w:rPr>
          <w:color w:val="000000"/>
          <w:sz w:val="24"/>
          <w:szCs w:val="24"/>
        </w:rPr>
        <w:t xml:space="preserve">  He/she </w:t>
      </w:r>
      <w:r w:rsidRPr="002B50DD">
        <w:rPr>
          <w:color w:val="000000"/>
          <w:sz w:val="24"/>
          <w:szCs w:val="24"/>
        </w:rPr>
        <w:t xml:space="preserve">should also </w:t>
      </w:r>
      <w:r w:rsidRPr="002B50DD">
        <w:rPr>
          <w:sz w:val="24"/>
          <w:szCs w:val="24"/>
        </w:rPr>
        <w:t>be able to work independently or within multi-disciplined teams</w:t>
      </w:r>
      <w:r>
        <w:rPr>
          <w:sz w:val="24"/>
          <w:szCs w:val="24"/>
        </w:rPr>
        <w:t xml:space="preserve"> and s</w:t>
      </w:r>
      <w:r w:rsidRPr="002B50DD">
        <w:rPr>
          <w:sz w:val="24"/>
          <w:szCs w:val="24"/>
        </w:rPr>
        <w:t>hould possess good interpersonal and communication skills</w:t>
      </w:r>
      <w:r>
        <w:rPr>
          <w:sz w:val="24"/>
          <w:szCs w:val="24"/>
        </w:rPr>
        <w:t xml:space="preserve">, </w:t>
      </w:r>
      <w:r w:rsidRPr="002B50DD">
        <w:rPr>
          <w:sz w:val="24"/>
          <w:szCs w:val="24"/>
        </w:rPr>
        <w:t xml:space="preserve">have the ability to engage with a wide range of people, </w:t>
      </w:r>
      <w:r>
        <w:rPr>
          <w:sz w:val="24"/>
          <w:szCs w:val="24"/>
        </w:rPr>
        <w:t xml:space="preserve">and also </w:t>
      </w:r>
      <w:r w:rsidRPr="002B50DD">
        <w:rPr>
          <w:sz w:val="24"/>
          <w:szCs w:val="24"/>
        </w:rPr>
        <w:t>have g</w:t>
      </w:r>
      <w:r w:rsidRPr="002B50DD">
        <w:rPr>
          <w:bCs/>
          <w:sz w:val="24"/>
          <w:szCs w:val="24"/>
        </w:rPr>
        <w:t>ood organisation and IT skills</w:t>
      </w:r>
    </w:p>
    <w:p w14:paraId="760A3B54" w14:textId="77777777" w:rsidR="00EC4A2F" w:rsidRPr="00C97D2B" w:rsidRDefault="00EC4A2F" w:rsidP="00EC4A2F">
      <w:pPr>
        <w:jc w:val="both"/>
        <w:rPr>
          <w:sz w:val="24"/>
          <w:szCs w:val="24"/>
        </w:rPr>
      </w:pPr>
    </w:p>
    <w:p w14:paraId="0192F889" w14:textId="77777777" w:rsidR="00EC4A2F" w:rsidRDefault="00EC4A2F" w:rsidP="00EC4A2F">
      <w:pPr>
        <w:jc w:val="both"/>
        <w:rPr>
          <w:b/>
          <w:smallCaps/>
          <w:sz w:val="24"/>
          <w:szCs w:val="24"/>
        </w:rPr>
      </w:pPr>
      <w:r w:rsidRPr="00AA52FE">
        <w:rPr>
          <w:b/>
          <w:smallCaps/>
          <w:sz w:val="24"/>
          <w:szCs w:val="24"/>
          <w:u w:val="single"/>
        </w:rPr>
        <w:t>Character:</w:t>
      </w:r>
    </w:p>
    <w:p w14:paraId="295EF576" w14:textId="77777777" w:rsidR="00EC4A2F" w:rsidRPr="00C97D2B" w:rsidRDefault="00EC4A2F" w:rsidP="00EC4A2F">
      <w:pPr>
        <w:jc w:val="both"/>
        <w:rPr>
          <w:rStyle w:val="Strong"/>
        </w:rPr>
      </w:pPr>
      <w:r w:rsidRPr="00C97D2B">
        <w:rPr>
          <w:rStyle w:val="Strong"/>
          <w:b w:val="0"/>
          <w:sz w:val="24"/>
          <w:szCs w:val="24"/>
        </w:rPr>
        <w:t>Each candidate must be of good character.</w:t>
      </w:r>
    </w:p>
    <w:p w14:paraId="3AFB69F0" w14:textId="77777777" w:rsidR="00EC4A2F" w:rsidRPr="00C97D2B" w:rsidRDefault="00EC4A2F" w:rsidP="00EC4A2F">
      <w:pPr>
        <w:jc w:val="both"/>
        <w:rPr>
          <w:rStyle w:val="Strong"/>
          <w:sz w:val="24"/>
          <w:szCs w:val="24"/>
          <w:u w:val="single"/>
        </w:rPr>
      </w:pPr>
    </w:p>
    <w:p w14:paraId="5A1BED42" w14:textId="77777777" w:rsidR="00EC4A2F" w:rsidRDefault="00EC4A2F" w:rsidP="00EC4A2F">
      <w:pPr>
        <w:tabs>
          <w:tab w:val="left" w:pos="990"/>
        </w:tabs>
        <w:ind w:left="2160" w:hanging="2160"/>
        <w:jc w:val="both"/>
        <w:rPr>
          <w:b/>
          <w:smallCaps/>
          <w:sz w:val="24"/>
          <w:szCs w:val="24"/>
          <w:u w:val="single"/>
        </w:rPr>
      </w:pPr>
      <w:r w:rsidRPr="00AA52FE">
        <w:rPr>
          <w:b/>
          <w:smallCaps/>
          <w:sz w:val="24"/>
          <w:szCs w:val="24"/>
          <w:u w:val="single"/>
        </w:rPr>
        <w:t>Health:</w:t>
      </w:r>
    </w:p>
    <w:p w14:paraId="06767E2B" w14:textId="77777777" w:rsidR="00EC4A2F" w:rsidRPr="00C97D2B" w:rsidRDefault="00EC4A2F" w:rsidP="00EC4A2F">
      <w:pPr>
        <w:tabs>
          <w:tab w:val="left" w:pos="990"/>
        </w:tabs>
        <w:ind w:hanging="33"/>
      </w:pPr>
      <w:r w:rsidRPr="00C97D2B">
        <w:rPr>
          <w:sz w:val="24"/>
          <w:szCs w:val="24"/>
        </w:rPr>
        <w:t xml:space="preserve">Each candidate must be in a state of health such as would indicate a reasonable prospect </w:t>
      </w:r>
      <w:r>
        <w:rPr>
          <w:sz w:val="24"/>
          <w:szCs w:val="24"/>
        </w:rPr>
        <w:t>o</w:t>
      </w:r>
      <w:r w:rsidRPr="00C97D2B">
        <w:rPr>
          <w:sz w:val="24"/>
          <w:szCs w:val="24"/>
        </w:rPr>
        <w:t>f ability to render regular and efficient service.</w:t>
      </w:r>
    </w:p>
    <w:p w14:paraId="0AD2DA04" w14:textId="77777777" w:rsidR="00EC4A2F" w:rsidRPr="00C97D2B" w:rsidRDefault="00EC4A2F" w:rsidP="00EC4A2F">
      <w:pPr>
        <w:jc w:val="both"/>
        <w:rPr>
          <w:sz w:val="24"/>
          <w:szCs w:val="24"/>
        </w:rPr>
      </w:pPr>
    </w:p>
    <w:p w14:paraId="56028D3D" w14:textId="77777777" w:rsidR="00EC4A2F" w:rsidRPr="00AA52FE" w:rsidRDefault="00EC4A2F" w:rsidP="00EC4A2F">
      <w:pPr>
        <w:jc w:val="both"/>
        <w:rPr>
          <w:b/>
          <w:smallCaps/>
          <w:sz w:val="24"/>
          <w:szCs w:val="24"/>
          <w:u w:val="single"/>
        </w:rPr>
      </w:pPr>
      <w:r w:rsidRPr="00AA52FE">
        <w:rPr>
          <w:b/>
          <w:smallCaps/>
          <w:sz w:val="24"/>
          <w:szCs w:val="24"/>
          <w:u w:val="single"/>
        </w:rPr>
        <w:t>Education/ experience, etc.:</w:t>
      </w:r>
    </w:p>
    <w:p w14:paraId="559AECDB" w14:textId="77777777" w:rsidR="00EC4A2F" w:rsidRPr="00F63D52" w:rsidRDefault="00EC4A2F" w:rsidP="00EC4A2F">
      <w:pPr>
        <w:tabs>
          <w:tab w:val="left" w:pos="-720"/>
          <w:tab w:val="left" w:pos="0"/>
          <w:tab w:val="left" w:pos="720"/>
        </w:tabs>
        <w:suppressAutoHyphens/>
        <w:spacing w:before="120"/>
        <w:jc w:val="both"/>
        <w:rPr>
          <w:sz w:val="24"/>
          <w:szCs w:val="24"/>
        </w:rPr>
      </w:pPr>
      <w:r w:rsidRPr="00F63D52">
        <w:rPr>
          <w:sz w:val="24"/>
          <w:szCs w:val="24"/>
        </w:rPr>
        <w:t xml:space="preserve">Each candidate must, on the latest date for receipt of completed application forms: </w:t>
      </w:r>
    </w:p>
    <w:p w14:paraId="337D7CFA" w14:textId="77777777" w:rsidR="00EC4A2F" w:rsidRPr="00F63D52" w:rsidRDefault="00EC4A2F" w:rsidP="00EC4A2F">
      <w:pPr>
        <w:tabs>
          <w:tab w:val="left" w:pos="-720"/>
          <w:tab w:val="left" w:pos="0"/>
          <w:tab w:val="left" w:pos="720"/>
        </w:tabs>
        <w:suppressAutoHyphens/>
        <w:spacing w:before="120"/>
        <w:jc w:val="both"/>
        <w:rPr>
          <w:sz w:val="24"/>
          <w:szCs w:val="24"/>
        </w:rPr>
      </w:pPr>
    </w:p>
    <w:p w14:paraId="7030607A" w14:textId="77777777" w:rsidR="00EC4A2F" w:rsidRPr="00F63D52" w:rsidRDefault="00EC4A2F" w:rsidP="00EC4A2F">
      <w:pPr>
        <w:numPr>
          <w:ilvl w:val="0"/>
          <w:numId w:val="29"/>
        </w:numPr>
        <w:tabs>
          <w:tab w:val="clear" w:pos="2160"/>
          <w:tab w:val="num" w:pos="1440"/>
        </w:tabs>
        <w:spacing w:after="180"/>
        <w:ind w:left="1440"/>
        <w:rPr>
          <w:sz w:val="24"/>
          <w:szCs w:val="24"/>
        </w:rPr>
      </w:pPr>
      <w:r w:rsidRPr="00F63D52">
        <w:rPr>
          <w:sz w:val="24"/>
          <w:szCs w:val="24"/>
        </w:rPr>
        <w:t xml:space="preserve">hold an honours degree (level 8 in the National </w:t>
      </w:r>
      <w:r>
        <w:rPr>
          <w:sz w:val="24"/>
          <w:szCs w:val="24"/>
        </w:rPr>
        <w:t xml:space="preserve">Framework of Qualifications) in </w:t>
      </w:r>
      <w:r w:rsidRPr="00F63D52">
        <w:rPr>
          <w:sz w:val="24"/>
          <w:szCs w:val="24"/>
        </w:rPr>
        <w:t>Engineering, and</w:t>
      </w:r>
    </w:p>
    <w:p w14:paraId="0AF22A79" w14:textId="77777777" w:rsidR="00EC4A2F" w:rsidRDefault="00EC4A2F" w:rsidP="00EC4A2F">
      <w:pPr>
        <w:ind w:left="1440" w:hanging="720"/>
        <w:rPr>
          <w:sz w:val="24"/>
          <w:szCs w:val="24"/>
        </w:rPr>
      </w:pPr>
      <w:r w:rsidRPr="00F63D52">
        <w:rPr>
          <w:sz w:val="24"/>
          <w:szCs w:val="24"/>
        </w:rPr>
        <w:t>(b)</w:t>
      </w:r>
      <w:r w:rsidRPr="00F63D52">
        <w:rPr>
          <w:sz w:val="24"/>
          <w:szCs w:val="24"/>
        </w:rPr>
        <w:tab/>
      </w:r>
      <w:r>
        <w:rPr>
          <w:sz w:val="24"/>
          <w:szCs w:val="24"/>
        </w:rPr>
        <w:t>p</w:t>
      </w:r>
      <w:r w:rsidRPr="00F63D52">
        <w:rPr>
          <w:sz w:val="24"/>
          <w:szCs w:val="24"/>
        </w:rPr>
        <w:t>ossess a high standard of technical train</w:t>
      </w:r>
      <w:r>
        <w:rPr>
          <w:sz w:val="24"/>
          <w:szCs w:val="24"/>
        </w:rPr>
        <w:t>ing and experience</w:t>
      </w:r>
    </w:p>
    <w:p w14:paraId="07542B11" w14:textId="77777777" w:rsidR="00EC4A2F" w:rsidRDefault="00EC4A2F" w:rsidP="00EC4A2F">
      <w:pPr>
        <w:rPr>
          <w:sz w:val="24"/>
          <w:szCs w:val="24"/>
        </w:rPr>
      </w:pPr>
    </w:p>
    <w:p w14:paraId="4304ED1D" w14:textId="14D3F31B" w:rsidR="00EC4A2F" w:rsidRPr="000A7E38" w:rsidRDefault="00EC4A2F" w:rsidP="00EC4A2F">
      <w:pPr>
        <w:rPr>
          <w:b/>
          <w:i/>
          <w:sz w:val="24"/>
          <w:szCs w:val="24"/>
        </w:rPr>
      </w:pPr>
      <w:r w:rsidRPr="000A7E38">
        <w:rPr>
          <w:b/>
          <w:i/>
          <w:sz w:val="24"/>
          <w:szCs w:val="24"/>
        </w:rPr>
        <w:t xml:space="preserve">Applications from persons who </w:t>
      </w:r>
      <w:r w:rsidR="00B42D60">
        <w:rPr>
          <w:b/>
          <w:i/>
          <w:sz w:val="24"/>
          <w:szCs w:val="24"/>
        </w:rPr>
        <w:t xml:space="preserve">complete </w:t>
      </w:r>
      <w:r w:rsidRPr="000A7E38">
        <w:rPr>
          <w:b/>
          <w:i/>
          <w:sz w:val="24"/>
          <w:szCs w:val="24"/>
        </w:rPr>
        <w:t>their course of studies in 20</w:t>
      </w:r>
      <w:r>
        <w:rPr>
          <w:b/>
          <w:i/>
          <w:sz w:val="24"/>
          <w:szCs w:val="24"/>
        </w:rPr>
        <w:t>2</w:t>
      </w:r>
      <w:r w:rsidR="00B42D60">
        <w:rPr>
          <w:b/>
          <w:i/>
          <w:sz w:val="24"/>
          <w:szCs w:val="24"/>
        </w:rPr>
        <w:t>2</w:t>
      </w:r>
      <w:r w:rsidRPr="000A7E38">
        <w:rPr>
          <w:b/>
          <w:i/>
          <w:sz w:val="24"/>
          <w:szCs w:val="24"/>
        </w:rPr>
        <w:t xml:space="preserve"> will be accepted.  Any offer of employment will be subject to receipt of documentary evidence of having completed all examinations and attaining the required qualification.</w:t>
      </w:r>
    </w:p>
    <w:p w14:paraId="7B9BCF9E" w14:textId="5268CF96" w:rsidR="00AA52FE" w:rsidRDefault="00AA52FE" w:rsidP="00B347FD">
      <w:pPr>
        <w:tabs>
          <w:tab w:val="left" w:pos="-720"/>
        </w:tabs>
        <w:suppressAutoHyphens/>
        <w:jc w:val="both"/>
        <w:rPr>
          <w:b/>
          <w:sz w:val="24"/>
          <w:szCs w:val="24"/>
        </w:rPr>
      </w:pPr>
    </w:p>
    <w:p w14:paraId="19F09426" w14:textId="3D702370" w:rsidR="006F4AD0" w:rsidRDefault="006F4AD0" w:rsidP="00B347FD">
      <w:pPr>
        <w:tabs>
          <w:tab w:val="left" w:pos="-720"/>
        </w:tabs>
        <w:suppressAutoHyphens/>
        <w:jc w:val="both"/>
        <w:rPr>
          <w:b/>
          <w:sz w:val="24"/>
          <w:szCs w:val="24"/>
        </w:rPr>
      </w:pPr>
    </w:p>
    <w:p w14:paraId="120C4AEB" w14:textId="7CA2DAEE" w:rsidR="006F4AD0" w:rsidRDefault="006F4AD0" w:rsidP="00B347FD">
      <w:pPr>
        <w:tabs>
          <w:tab w:val="left" w:pos="-720"/>
        </w:tabs>
        <w:suppressAutoHyphens/>
        <w:jc w:val="both"/>
        <w:rPr>
          <w:b/>
          <w:sz w:val="24"/>
          <w:szCs w:val="24"/>
        </w:rPr>
      </w:pPr>
    </w:p>
    <w:p w14:paraId="0EB5DA32" w14:textId="77777777" w:rsidR="006F4AD0" w:rsidRDefault="006F4AD0" w:rsidP="00B347FD">
      <w:pPr>
        <w:tabs>
          <w:tab w:val="left" w:pos="-720"/>
        </w:tabs>
        <w:suppressAutoHyphens/>
        <w:jc w:val="both"/>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6FA661C1" w14:textId="77777777" w:rsidTr="00B43208">
        <w:tc>
          <w:tcPr>
            <w:tcW w:w="9838" w:type="dxa"/>
            <w:tcBorders>
              <w:top w:val="single" w:sz="4" w:space="0" w:color="auto"/>
              <w:left w:val="nil"/>
              <w:bottom w:val="single" w:sz="4" w:space="0" w:color="auto"/>
              <w:right w:val="nil"/>
            </w:tcBorders>
          </w:tcPr>
          <w:p w14:paraId="2378E2ED" w14:textId="77777777" w:rsidR="006D7D9A" w:rsidRPr="003F7FB0" w:rsidRDefault="006D7D9A" w:rsidP="00B43208">
            <w:pPr>
              <w:jc w:val="center"/>
              <w:rPr>
                <w:b/>
                <w:smallCaps/>
                <w:sz w:val="28"/>
                <w:szCs w:val="28"/>
              </w:rPr>
            </w:pPr>
            <w:r>
              <w:rPr>
                <w:b/>
                <w:smallCaps/>
                <w:sz w:val="28"/>
                <w:szCs w:val="28"/>
              </w:rPr>
              <w:lastRenderedPageBreak/>
              <w:t xml:space="preserve">Duties </w:t>
            </w:r>
            <w:r w:rsidRPr="00503F8A">
              <w:rPr>
                <w:b/>
                <w:smallCaps/>
                <w:sz w:val="24"/>
                <w:szCs w:val="24"/>
              </w:rPr>
              <w:t>&amp;</w:t>
            </w:r>
            <w:r>
              <w:rPr>
                <w:b/>
                <w:smallCaps/>
                <w:sz w:val="28"/>
                <w:szCs w:val="28"/>
              </w:rPr>
              <w:t xml:space="preserve"> Responsibilities</w:t>
            </w:r>
          </w:p>
        </w:tc>
      </w:tr>
    </w:tbl>
    <w:p w14:paraId="5D012A23" w14:textId="77777777" w:rsidR="006D7D9A" w:rsidRDefault="006D7D9A" w:rsidP="006D7D9A"/>
    <w:p w14:paraId="41F3B7D9" w14:textId="77777777" w:rsidR="00EC4A2F" w:rsidRPr="00454355" w:rsidRDefault="00EC4A2F" w:rsidP="00EC4A2F">
      <w:pPr>
        <w:rPr>
          <w:sz w:val="24"/>
          <w:szCs w:val="24"/>
        </w:rPr>
      </w:pPr>
      <w:r w:rsidRPr="00454355">
        <w:rPr>
          <w:sz w:val="24"/>
          <w:szCs w:val="24"/>
        </w:rPr>
        <w:t>The key duties and responsibilities of the post of Graduate Engineer include:-</w:t>
      </w:r>
    </w:p>
    <w:p w14:paraId="3DE0D88C" w14:textId="77777777" w:rsidR="00EC4A2F" w:rsidRPr="00454355" w:rsidRDefault="00EC4A2F" w:rsidP="00EC4A2F">
      <w:pPr>
        <w:rPr>
          <w:sz w:val="24"/>
          <w:szCs w:val="24"/>
        </w:rPr>
      </w:pPr>
    </w:p>
    <w:p w14:paraId="75E04F18" w14:textId="77777777" w:rsidR="00EC4A2F" w:rsidRPr="00454355" w:rsidRDefault="00EC4A2F" w:rsidP="00EC4A2F">
      <w:pPr>
        <w:numPr>
          <w:ilvl w:val="0"/>
          <w:numId w:val="45"/>
        </w:numPr>
        <w:ind w:left="567" w:right="-308" w:hanging="567"/>
        <w:jc w:val="both"/>
        <w:rPr>
          <w:sz w:val="24"/>
          <w:szCs w:val="24"/>
        </w:rPr>
      </w:pPr>
      <w:r>
        <w:rPr>
          <w:sz w:val="24"/>
          <w:szCs w:val="24"/>
        </w:rPr>
        <w:t>participating in and supporting t</w:t>
      </w:r>
      <w:r w:rsidRPr="00454355">
        <w:rPr>
          <w:sz w:val="24"/>
          <w:szCs w:val="24"/>
        </w:rPr>
        <w:t>he work of the section or department to which they are assigned, to ensure that work programmes are delivered in accordance with operational plans</w:t>
      </w:r>
    </w:p>
    <w:p w14:paraId="7CEB2911" w14:textId="77777777" w:rsidR="00EC4A2F" w:rsidRPr="00454355" w:rsidRDefault="00EC4A2F" w:rsidP="00EC4A2F">
      <w:pPr>
        <w:numPr>
          <w:ilvl w:val="0"/>
          <w:numId w:val="45"/>
        </w:numPr>
        <w:ind w:left="567" w:right="-308" w:hanging="567"/>
        <w:jc w:val="both"/>
        <w:rPr>
          <w:sz w:val="24"/>
          <w:szCs w:val="24"/>
        </w:rPr>
      </w:pPr>
      <w:r w:rsidRPr="00454355">
        <w:rPr>
          <w:sz w:val="24"/>
          <w:szCs w:val="24"/>
        </w:rPr>
        <w:t>working as part of a team developing the implementation of civil engineering and multi-disciplinary programmes across the service areas</w:t>
      </w:r>
    </w:p>
    <w:p w14:paraId="03D6B194" w14:textId="77777777" w:rsidR="00EC4A2F" w:rsidRPr="00454355" w:rsidRDefault="00EC4A2F" w:rsidP="00EC4A2F">
      <w:pPr>
        <w:numPr>
          <w:ilvl w:val="0"/>
          <w:numId w:val="45"/>
        </w:numPr>
        <w:ind w:left="567" w:right="-308" w:hanging="567"/>
        <w:jc w:val="both"/>
        <w:rPr>
          <w:sz w:val="24"/>
          <w:szCs w:val="24"/>
        </w:rPr>
      </w:pPr>
      <w:r w:rsidRPr="00454355">
        <w:rPr>
          <w:sz w:val="24"/>
          <w:szCs w:val="24"/>
        </w:rPr>
        <w:t>the implementation of projects and the supervision and contract administration of construction /</w:t>
      </w:r>
      <w:r>
        <w:rPr>
          <w:sz w:val="24"/>
          <w:szCs w:val="24"/>
        </w:rPr>
        <w:t xml:space="preserve"> operations / maintenance works</w:t>
      </w:r>
    </w:p>
    <w:p w14:paraId="36717D30" w14:textId="77777777" w:rsidR="00EC4A2F" w:rsidRPr="00454355" w:rsidRDefault="00EC4A2F" w:rsidP="00EC4A2F">
      <w:pPr>
        <w:numPr>
          <w:ilvl w:val="0"/>
          <w:numId w:val="45"/>
        </w:numPr>
        <w:ind w:left="567" w:right="-308" w:hanging="567"/>
        <w:jc w:val="both"/>
        <w:rPr>
          <w:sz w:val="24"/>
          <w:szCs w:val="24"/>
        </w:rPr>
      </w:pPr>
      <w:r w:rsidRPr="00454355">
        <w:rPr>
          <w:sz w:val="24"/>
          <w:szCs w:val="24"/>
        </w:rPr>
        <w:t>preparing and monitoring programmes and budgets to ensure that works are im</w:t>
      </w:r>
      <w:r>
        <w:rPr>
          <w:sz w:val="24"/>
          <w:szCs w:val="24"/>
        </w:rPr>
        <w:t>plemented on time and on budget</w:t>
      </w:r>
    </w:p>
    <w:p w14:paraId="3714F194" w14:textId="77777777" w:rsidR="00EC4A2F" w:rsidRPr="00454355" w:rsidRDefault="00EC4A2F" w:rsidP="00EC4A2F">
      <w:pPr>
        <w:numPr>
          <w:ilvl w:val="0"/>
          <w:numId w:val="45"/>
        </w:numPr>
        <w:ind w:left="567" w:right="-308" w:hanging="567"/>
        <w:jc w:val="both"/>
        <w:rPr>
          <w:sz w:val="24"/>
          <w:szCs w:val="24"/>
        </w:rPr>
      </w:pPr>
      <w:r w:rsidRPr="00454355">
        <w:rPr>
          <w:sz w:val="24"/>
          <w:szCs w:val="24"/>
        </w:rPr>
        <w:t>pre</w:t>
      </w:r>
      <w:r>
        <w:rPr>
          <w:sz w:val="24"/>
          <w:szCs w:val="24"/>
        </w:rPr>
        <w:t>paration of reports as required</w:t>
      </w:r>
    </w:p>
    <w:p w14:paraId="2B07155B" w14:textId="77777777" w:rsidR="00EC4A2F" w:rsidRPr="00454355" w:rsidRDefault="00EC4A2F" w:rsidP="00EC4A2F">
      <w:pPr>
        <w:numPr>
          <w:ilvl w:val="0"/>
          <w:numId w:val="45"/>
        </w:numPr>
        <w:ind w:left="567" w:right="-308" w:hanging="567"/>
        <w:jc w:val="both"/>
        <w:rPr>
          <w:sz w:val="24"/>
          <w:szCs w:val="24"/>
        </w:rPr>
      </w:pPr>
      <w:r w:rsidRPr="00454355">
        <w:rPr>
          <w:sz w:val="24"/>
          <w:szCs w:val="24"/>
        </w:rPr>
        <w:t>complying with Health and Safety legislation</w:t>
      </w:r>
      <w:r>
        <w:rPr>
          <w:sz w:val="24"/>
          <w:szCs w:val="24"/>
        </w:rPr>
        <w:t xml:space="preserve"> and procurement rules</w:t>
      </w:r>
    </w:p>
    <w:p w14:paraId="1077B008" w14:textId="77777777" w:rsidR="00EC4A2F" w:rsidRPr="00454355" w:rsidRDefault="00EC4A2F" w:rsidP="00EC4A2F">
      <w:pPr>
        <w:numPr>
          <w:ilvl w:val="0"/>
          <w:numId w:val="45"/>
        </w:numPr>
        <w:ind w:left="567" w:right="-308" w:hanging="567"/>
        <w:jc w:val="both"/>
        <w:rPr>
          <w:sz w:val="24"/>
          <w:szCs w:val="24"/>
        </w:rPr>
      </w:pPr>
      <w:r w:rsidRPr="00454355">
        <w:rPr>
          <w:sz w:val="24"/>
          <w:szCs w:val="24"/>
        </w:rPr>
        <w:t xml:space="preserve">carrying out work in line with </w:t>
      </w:r>
      <w:r>
        <w:rPr>
          <w:sz w:val="24"/>
          <w:szCs w:val="24"/>
        </w:rPr>
        <w:t>best asset management practices</w:t>
      </w:r>
    </w:p>
    <w:p w14:paraId="1B23D48B" w14:textId="77777777" w:rsidR="00EC4A2F" w:rsidRPr="00454355" w:rsidRDefault="00EC4A2F" w:rsidP="00EC4A2F">
      <w:pPr>
        <w:numPr>
          <w:ilvl w:val="0"/>
          <w:numId w:val="45"/>
        </w:numPr>
        <w:ind w:left="567" w:right="-308" w:hanging="567"/>
        <w:jc w:val="both"/>
        <w:rPr>
          <w:sz w:val="24"/>
          <w:szCs w:val="24"/>
        </w:rPr>
      </w:pPr>
      <w:r>
        <w:rPr>
          <w:sz w:val="24"/>
          <w:szCs w:val="24"/>
        </w:rPr>
        <w:t>maintaining good records</w:t>
      </w:r>
    </w:p>
    <w:p w14:paraId="5F79FC58" w14:textId="77777777" w:rsidR="00EC4A2F" w:rsidRPr="00454355" w:rsidRDefault="00EC4A2F" w:rsidP="00EC4A2F">
      <w:pPr>
        <w:numPr>
          <w:ilvl w:val="0"/>
          <w:numId w:val="45"/>
        </w:numPr>
        <w:ind w:left="567" w:right="-308" w:hanging="567"/>
        <w:jc w:val="both"/>
        <w:rPr>
          <w:sz w:val="24"/>
          <w:szCs w:val="24"/>
        </w:rPr>
      </w:pPr>
      <w:r w:rsidRPr="00454355">
        <w:rPr>
          <w:sz w:val="24"/>
          <w:szCs w:val="24"/>
        </w:rPr>
        <w:t>ensuring an efficient and effecti</w:t>
      </w:r>
      <w:r>
        <w:rPr>
          <w:sz w:val="24"/>
          <w:szCs w:val="24"/>
        </w:rPr>
        <w:t>ve response to all stakeholders</w:t>
      </w:r>
    </w:p>
    <w:p w14:paraId="5ADE16F7" w14:textId="77777777" w:rsidR="00EC4A2F" w:rsidRDefault="00EC4A2F" w:rsidP="00EC4A2F">
      <w:pPr>
        <w:numPr>
          <w:ilvl w:val="0"/>
          <w:numId w:val="45"/>
        </w:numPr>
        <w:ind w:left="567" w:right="-308" w:hanging="567"/>
        <w:jc w:val="both"/>
        <w:rPr>
          <w:sz w:val="24"/>
          <w:szCs w:val="24"/>
        </w:rPr>
      </w:pPr>
      <w:r>
        <w:rPr>
          <w:sz w:val="24"/>
          <w:szCs w:val="24"/>
        </w:rPr>
        <w:t>attending training as required</w:t>
      </w:r>
    </w:p>
    <w:p w14:paraId="1D071211" w14:textId="77777777" w:rsidR="00EC4A2F" w:rsidRPr="00CD3AED" w:rsidRDefault="00EC4A2F" w:rsidP="00EC4A2F">
      <w:pPr>
        <w:numPr>
          <w:ilvl w:val="0"/>
          <w:numId w:val="45"/>
        </w:numPr>
        <w:ind w:left="567" w:right="-308" w:hanging="567"/>
        <w:jc w:val="both"/>
        <w:rPr>
          <w:sz w:val="24"/>
          <w:szCs w:val="24"/>
        </w:rPr>
      </w:pPr>
      <w:r>
        <w:rPr>
          <w:sz w:val="24"/>
          <w:szCs w:val="24"/>
        </w:rPr>
        <w:t xml:space="preserve">participating </w:t>
      </w:r>
      <w:r w:rsidRPr="00454355">
        <w:rPr>
          <w:sz w:val="24"/>
          <w:szCs w:val="24"/>
        </w:rPr>
        <w:t>in corporate activities and responsibilities appropriate to their grade</w:t>
      </w:r>
    </w:p>
    <w:p w14:paraId="23D27DFD" w14:textId="77777777" w:rsidR="00EC4A2F" w:rsidRDefault="00EC4A2F" w:rsidP="00EC4A2F">
      <w:pPr>
        <w:numPr>
          <w:ilvl w:val="0"/>
          <w:numId w:val="45"/>
        </w:numPr>
        <w:ind w:left="567" w:right="-308" w:hanging="567"/>
        <w:jc w:val="both"/>
        <w:rPr>
          <w:sz w:val="24"/>
          <w:szCs w:val="24"/>
        </w:rPr>
      </w:pPr>
      <w:r>
        <w:rPr>
          <w:sz w:val="24"/>
          <w:szCs w:val="24"/>
        </w:rPr>
        <w:t>undertaking</w:t>
      </w:r>
      <w:r w:rsidRPr="00454355">
        <w:rPr>
          <w:sz w:val="24"/>
          <w:szCs w:val="24"/>
        </w:rPr>
        <w:t xml:space="preserve"> any other duties of a similar level and responsibility as may be required,</w:t>
      </w:r>
      <w:r>
        <w:rPr>
          <w:sz w:val="24"/>
          <w:szCs w:val="24"/>
        </w:rPr>
        <w:t xml:space="preserve"> or assigned, from time to time</w:t>
      </w:r>
    </w:p>
    <w:p w14:paraId="5D381A8A" w14:textId="77777777" w:rsidR="00EC4A2F" w:rsidRDefault="00EC4A2F" w:rsidP="00EC4A2F">
      <w:pPr>
        <w:pStyle w:val="ListParagraph"/>
        <w:rPr>
          <w:sz w:val="24"/>
          <w:szCs w:val="24"/>
        </w:rPr>
      </w:pPr>
    </w:p>
    <w:p w14:paraId="4C5F12D9" w14:textId="2222169F" w:rsidR="00EC4A2F" w:rsidRDefault="00EC4A2F" w:rsidP="00EC4A2F">
      <w:pPr>
        <w:numPr>
          <w:ilvl w:val="0"/>
          <w:numId w:val="45"/>
        </w:numPr>
        <w:ind w:left="567" w:right="-308" w:hanging="567"/>
        <w:jc w:val="both"/>
        <w:rPr>
          <w:sz w:val="24"/>
          <w:szCs w:val="24"/>
        </w:rPr>
      </w:pPr>
      <w:r>
        <w:rPr>
          <w:sz w:val="24"/>
          <w:szCs w:val="24"/>
        </w:rPr>
        <w:t xml:space="preserve">deputising </w:t>
      </w:r>
      <w:r w:rsidRPr="00454355">
        <w:rPr>
          <w:sz w:val="24"/>
          <w:szCs w:val="24"/>
        </w:rPr>
        <w:t>for other employees of a higher grade as required</w:t>
      </w:r>
    </w:p>
    <w:p w14:paraId="469C8D5B" w14:textId="77777777" w:rsidR="00B42D60" w:rsidRDefault="00B42D60" w:rsidP="00B42D60">
      <w:pPr>
        <w:pStyle w:val="ListParagraph"/>
        <w:rPr>
          <w:sz w:val="24"/>
          <w:szCs w:val="24"/>
        </w:rPr>
      </w:pPr>
    </w:p>
    <w:p w14:paraId="10CA9400" w14:textId="77777777" w:rsidR="00B42D60" w:rsidRDefault="00B42D60" w:rsidP="00B42D60">
      <w:pPr>
        <w:ind w:left="567"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B3A9704" w14:textId="77777777" w:rsidTr="00EC4A2F">
        <w:tc>
          <w:tcPr>
            <w:tcW w:w="9622" w:type="dxa"/>
            <w:tcBorders>
              <w:top w:val="single" w:sz="4" w:space="0" w:color="auto"/>
              <w:left w:val="nil"/>
              <w:bottom w:val="single" w:sz="4" w:space="0" w:color="auto"/>
              <w:right w:val="nil"/>
            </w:tcBorders>
          </w:tcPr>
          <w:p w14:paraId="1AC679C7" w14:textId="77777777" w:rsidR="00B347FD" w:rsidRPr="00866632" w:rsidRDefault="00866632" w:rsidP="00866632">
            <w:pPr>
              <w:jc w:val="center"/>
              <w:rPr>
                <w:b/>
                <w:smallCaps/>
                <w:sz w:val="28"/>
                <w:szCs w:val="28"/>
              </w:rPr>
            </w:pPr>
            <w:r w:rsidRPr="00866632">
              <w:rPr>
                <w:b/>
                <w:smallCaps/>
                <w:sz w:val="28"/>
                <w:szCs w:val="28"/>
              </w:rPr>
              <w:t>Format of the Competition</w:t>
            </w:r>
          </w:p>
        </w:tc>
      </w:tr>
    </w:tbl>
    <w:p w14:paraId="21C0587C" w14:textId="77777777" w:rsidR="00B347FD" w:rsidRPr="00C97D2B" w:rsidRDefault="00B347FD" w:rsidP="00B347FD">
      <w:pPr>
        <w:jc w:val="both"/>
        <w:rPr>
          <w:sz w:val="24"/>
          <w:szCs w:val="24"/>
        </w:rPr>
      </w:pPr>
    </w:p>
    <w:p w14:paraId="6B0F5354" w14:textId="77777777" w:rsidR="00E5508E" w:rsidRDefault="002B50DD" w:rsidP="002B50DD">
      <w:pPr>
        <w:tabs>
          <w:tab w:val="left" w:pos="-720"/>
          <w:tab w:val="left" w:pos="0"/>
          <w:tab w:val="left" w:pos="720"/>
          <w:tab w:val="left" w:pos="1440"/>
        </w:tabs>
        <w:suppressAutoHyphens/>
        <w:jc w:val="both"/>
        <w:rPr>
          <w:sz w:val="24"/>
          <w:szCs w:val="24"/>
        </w:rPr>
      </w:pPr>
      <w:r>
        <w:rPr>
          <w:sz w:val="24"/>
          <w:szCs w:val="24"/>
        </w:rPr>
        <w:t xml:space="preserve">Following the closing date </w:t>
      </w:r>
      <w:r w:rsidR="005910AB">
        <w:rPr>
          <w:sz w:val="24"/>
          <w:szCs w:val="24"/>
        </w:rPr>
        <w:t>f</w:t>
      </w:r>
      <w:r>
        <w:rPr>
          <w:sz w:val="24"/>
          <w:szCs w:val="24"/>
        </w:rPr>
        <w:t xml:space="preserve">or receipt of completed application forms, Kerry County Council will examine all applications having regard to the requirements as set out </w:t>
      </w:r>
      <w:r w:rsidR="00E5508E">
        <w:rPr>
          <w:sz w:val="24"/>
          <w:szCs w:val="24"/>
        </w:rPr>
        <w:t>above</w:t>
      </w:r>
      <w:r>
        <w:rPr>
          <w:sz w:val="24"/>
          <w:szCs w:val="24"/>
        </w:rPr>
        <w:t>.</w:t>
      </w:r>
    </w:p>
    <w:p w14:paraId="45FCA5E4" w14:textId="77777777" w:rsidR="00E5508E" w:rsidRDefault="00E5508E" w:rsidP="002B50DD">
      <w:pPr>
        <w:tabs>
          <w:tab w:val="left" w:pos="-720"/>
          <w:tab w:val="left" w:pos="0"/>
          <w:tab w:val="left" w:pos="720"/>
          <w:tab w:val="left" w:pos="1440"/>
        </w:tabs>
        <w:suppressAutoHyphens/>
        <w:jc w:val="both"/>
        <w:rPr>
          <w:sz w:val="24"/>
          <w:szCs w:val="24"/>
        </w:rPr>
      </w:pPr>
    </w:p>
    <w:p w14:paraId="0874F6B8" w14:textId="77777777" w:rsidR="00E5508E" w:rsidRDefault="002B50DD" w:rsidP="002B50DD">
      <w:pPr>
        <w:tabs>
          <w:tab w:val="left" w:pos="-720"/>
          <w:tab w:val="left" w:pos="0"/>
          <w:tab w:val="left" w:pos="720"/>
          <w:tab w:val="left" w:pos="1440"/>
        </w:tabs>
        <w:suppressAutoHyphens/>
        <w:jc w:val="both"/>
        <w:rPr>
          <w:sz w:val="24"/>
          <w:szCs w:val="24"/>
        </w:rPr>
      </w:pPr>
      <w:r w:rsidRPr="00C97D2B">
        <w:rPr>
          <w:sz w:val="24"/>
          <w:szCs w:val="24"/>
        </w:rPr>
        <w:t xml:space="preserve">If </w:t>
      </w:r>
      <w:r w:rsidR="00E5508E">
        <w:rPr>
          <w:sz w:val="24"/>
          <w:szCs w:val="24"/>
        </w:rPr>
        <w:t xml:space="preserve">an </w:t>
      </w:r>
      <w:r w:rsidRPr="00C97D2B">
        <w:rPr>
          <w:sz w:val="24"/>
          <w:szCs w:val="24"/>
        </w:rPr>
        <w:t xml:space="preserve">application is </w:t>
      </w:r>
      <w:r w:rsidR="00E5508E">
        <w:rPr>
          <w:sz w:val="24"/>
          <w:szCs w:val="24"/>
        </w:rPr>
        <w:t xml:space="preserve">deemed </w:t>
      </w:r>
      <w:r w:rsidRPr="00C97D2B">
        <w:rPr>
          <w:sz w:val="24"/>
          <w:szCs w:val="24"/>
        </w:rPr>
        <w:t>valid</w:t>
      </w:r>
      <w:r w:rsidR="00E5508E">
        <w:rPr>
          <w:sz w:val="24"/>
          <w:szCs w:val="24"/>
        </w:rPr>
        <w:t>, it will be considered for interview.</w:t>
      </w:r>
    </w:p>
    <w:p w14:paraId="0A29B0FC" w14:textId="77777777" w:rsidR="00E5508E" w:rsidRDefault="00E5508E" w:rsidP="002B50DD">
      <w:pPr>
        <w:tabs>
          <w:tab w:val="left" w:pos="-720"/>
          <w:tab w:val="left" w:pos="0"/>
          <w:tab w:val="left" w:pos="720"/>
          <w:tab w:val="left" w:pos="1440"/>
        </w:tabs>
        <w:suppressAutoHyphens/>
        <w:jc w:val="both"/>
        <w:rPr>
          <w:sz w:val="24"/>
          <w:szCs w:val="24"/>
        </w:rPr>
      </w:pPr>
    </w:p>
    <w:p w14:paraId="7C77799A" w14:textId="77777777" w:rsidR="00E5508E" w:rsidRDefault="00E5508E" w:rsidP="002B50DD">
      <w:pPr>
        <w:tabs>
          <w:tab w:val="left" w:pos="-720"/>
          <w:tab w:val="left" w:pos="0"/>
          <w:tab w:val="left" w:pos="720"/>
          <w:tab w:val="left" w:pos="1440"/>
        </w:tabs>
        <w:suppressAutoHyphens/>
        <w:jc w:val="both"/>
        <w:rPr>
          <w:sz w:val="24"/>
          <w:szCs w:val="24"/>
        </w:rPr>
      </w:pPr>
      <w:r>
        <w:rPr>
          <w:sz w:val="24"/>
          <w:szCs w:val="24"/>
        </w:rPr>
        <w:t>Depending on the number of applications received, s</w:t>
      </w:r>
      <w:r w:rsidRPr="00C97D2B">
        <w:rPr>
          <w:sz w:val="24"/>
          <w:szCs w:val="24"/>
        </w:rPr>
        <w:t xml:space="preserve">hortlisting may apply based on information supplied on </w:t>
      </w:r>
      <w:r>
        <w:rPr>
          <w:sz w:val="24"/>
          <w:szCs w:val="24"/>
        </w:rPr>
        <w:t xml:space="preserve">the </w:t>
      </w:r>
      <w:r w:rsidRPr="00C97D2B">
        <w:rPr>
          <w:sz w:val="24"/>
          <w:szCs w:val="24"/>
        </w:rPr>
        <w:t>application form</w:t>
      </w:r>
      <w:r>
        <w:rPr>
          <w:sz w:val="24"/>
          <w:szCs w:val="24"/>
        </w:rPr>
        <w:t>.</w:t>
      </w:r>
    </w:p>
    <w:p w14:paraId="0E8102C8" w14:textId="77777777" w:rsidR="00E5508E" w:rsidRDefault="00E5508E" w:rsidP="002B50DD">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70E460BE" w14:textId="77777777" w:rsidTr="00B347FD">
        <w:tc>
          <w:tcPr>
            <w:tcW w:w="9838" w:type="dxa"/>
            <w:tcBorders>
              <w:top w:val="single" w:sz="4" w:space="0" w:color="auto"/>
              <w:left w:val="nil"/>
              <w:bottom w:val="single" w:sz="4" w:space="0" w:color="auto"/>
              <w:right w:val="nil"/>
            </w:tcBorders>
          </w:tcPr>
          <w:p w14:paraId="0654739F" w14:textId="77777777" w:rsidR="00B347FD" w:rsidRPr="00866632" w:rsidRDefault="00B347FD">
            <w:pPr>
              <w:jc w:val="center"/>
              <w:rPr>
                <w:b/>
                <w:smallCaps/>
                <w:sz w:val="28"/>
                <w:szCs w:val="28"/>
              </w:rPr>
            </w:pPr>
            <w:r w:rsidRPr="00866632">
              <w:rPr>
                <w:b/>
                <w:smallCaps/>
                <w:sz w:val="28"/>
                <w:szCs w:val="28"/>
              </w:rPr>
              <w:t>Interview</w:t>
            </w:r>
          </w:p>
        </w:tc>
      </w:tr>
    </w:tbl>
    <w:p w14:paraId="04604BE4" w14:textId="77777777" w:rsidR="00B347FD" w:rsidRPr="00C97D2B" w:rsidRDefault="00B347FD" w:rsidP="00B347FD">
      <w:pPr>
        <w:tabs>
          <w:tab w:val="left" w:pos="-720"/>
          <w:tab w:val="left" w:pos="0"/>
          <w:tab w:val="left" w:pos="720"/>
          <w:tab w:val="left" w:pos="1440"/>
        </w:tabs>
        <w:suppressAutoHyphens/>
        <w:jc w:val="both"/>
        <w:rPr>
          <w:sz w:val="24"/>
          <w:szCs w:val="24"/>
        </w:rPr>
      </w:pPr>
    </w:p>
    <w:p w14:paraId="7D4C2ED5" w14:textId="77777777" w:rsidR="00FF7737" w:rsidRPr="002D571F" w:rsidRDefault="00E5508E" w:rsidP="00B347FD">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following knowledge, skills and </w:t>
      </w:r>
      <w:r w:rsidR="002D3A8D" w:rsidRPr="002D571F">
        <w:rPr>
          <w:sz w:val="24"/>
          <w:szCs w:val="24"/>
        </w:rPr>
        <w:t>experience: -</w:t>
      </w:r>
    </w:p>
    <w:p w14:paraId="6EADACBE" w14:textId="77777777" w:rsidR="00FF7737" w:rsidRPr="002D571F" w:rsidRDefault="00FF7737" w:rsidP="00B347FD">
      <w:pPr>
        <w:tabs>
          <w:tab w:val="left" w:pos="-720"/>
          <w:tab w:val="left" w:pos="0"/>
          <w:tab w:val="left" w:pos="720"/>
          <w:tab w:val="left" w:pos="1440"/>
        </w:tabs>
        <w:suppressAutoHyphens/>
        <w:jc w:val="both"/>
        <w:rPr>
          <w:sz w:val="24"/>
          <w:szCs w:val="24"/>
        </w:rPr>
      </w:pPr>
    </w:p>
    <w:p w14:paraId="17C8EF89" w14:textId="0EFA0C19" w:rsidR="00454355" w:rsidRPr="002D571F" w:rsidRDefault="00FF7737" w:rsidP="00FF7737">
      <w:pPr>
        <w:numPr>
          <w:ilvl w:val="0"/>
          <w:numId w:val="28"/>
        </w:numPr>
        <w:tabs>
          <w:tab w:val="left" w:pos="-720"/>
          <w:tab w:val="left" w:pos="0"/>
          <w:tab w:val="left" w:pos="720"/>
          <w:tab w:val="left" w:pos="1440"/>
        </w:tabs>
        <w:suppressAutoHyphens/>
        <w:jc w:val="both"/>
        <w:rPr>
          <w:sz w:val="24"/>
          <w:szCs w:val="24"/>
        </w:rPr>
      </w:pPr>
      <w:r w:rsidRPr="002D571F">
        <w:rPr>
          <w:sz w:val="24"/>
          <w:szCs w:val="24"/>
        </w:rPr>
        <w:t xml:space="preserve">Understanding of the role of </w:t>
      </w:r>
      <w:r w:rsidR="00EC4A2F">
        <w:rPr>
          <w:sz w:val="24"/>
          <w:szCs w:val="24"/>
        </w:rPr>
        <w:t xml:space="preserve">Graduate </w:t>
      </w:r>
      <w:r w:rsidR="00454355" w:rsidRPr="002D571F">
        <w:rPr>
          <w:sz w:val="24"/>
          <w:szCs w:val="24"/>
        </w:rPr>
        <w:t>Engineer</w:t>
      </w:r>
    </w:p>
    <w:p w14:paraId="129A0DA6" w14:textId="77777777" w:rsidR="002D571F" w:rsidRPr="002D571F" w:rsidRDefault="002D571F" w:rsidP="00FF7737">
      <w:pPr>
        <w:numPr>
          <w:ilvl w:val="0"/>
          <w:numId w:val="28"/>
        </w:numPr>
        <w:tabs>
          <w:tab w:val="left" w:pos="-720"/>
          <w:tab w:val="left" w:pos="0"/>
          <w:tab w:val="left" w:pos="720"/>
          <w:tab w:val="left" w:pos="1440"/>
        </w:tabs>
        <w:suppressAutoHyphens/>
        <w:jc w:val="both"/>
        <w:rPr>
          <w:sz w:val="24"/>
          <w:szCs w:val="24"/>
        </w:rPr>
      </w:pPr>
      <w:r w:rsidRPr="002D571F">
        <w:rPr>
          <w:sz w:val="24"/>
          <w:szCs w:val="24"/>
        </w:rPr>
        <w:t>Relevant experience of value</w:t>
      </w:r>
    </w:p>
    <w:p w14:paraId="3B0A5998" w14:textId="77777777" w:rsidR="002D571F" w:rsidRPr="002D571F" w:rsidRDefault="002D571F" w:rsidP="00FF7737">
      <w:pPr>
        <w:numPr>
          <w:ilvl w:val="0"/>
          <w:numId w:val="28"/>
        </w:numPr>
        <w:tabs>
          <w:tab w:val="left" w:pos="-720"/>
          <w:tab w:val="left" w:pos="0"/>
          <w:tab w:val="left" w:pos="720"/>
          <w:tab w:val="left" w:pos="1440"/>
        </w:tabs>
        <w:suppressAutoHyphens/>
        <w:jc w:val="both"/>
        <w:rPr>
          <w:sz w:val="24"/>
          <w:szCs w:val="24"/>
        </w:rPr>
      </w:pPr>
      <w:r w:rsidRPr="002D571F">
        <w:rPr>
          <w:sz w:val="24"/>
          <w:szCs w:val="24"/>
        </w:rPr>
        <w:t>Problem Solving and Decision Making skills</w:t>
      </w:r>
    </w:p>
    <w:p w14:paraId="171BF037" w14:textId="77777777" w:rsidR="002D571F" w:rsidRPr="002D571F" w:rsidRDefault="002D571F" w:rsidP="00FF7737">
      <w:pPr>
        <w:numPr>
          <w:ilvl w:val="0"/>
          <w:numId w:val="28"/>
        </w:numPr>
        <w:tabs>
          <w:tab w:val="left" w:pos="-720"/>
          <w:tab w:val="left" w:pos="0"/>
          <w:tab w:val="left" w:pos="720"/>
          <w:tab w:val="left" w:pos="1440"/>
        </w:tabs>
        <w:suppressAutoHyphens/>
        <w:jc w:val="both"/>
        <w:rPr>
          <w:sz w:val="24"/>
          <w:szCs w:val="24"/>
        </w:rPr>
      </w:pPr>
      <w:r w:rsidRPr="002D571F">
        <w:rPr>
          <w:sz w:val="24"/>
          <w:szCs w:val="24"/>
        </w:rPr>
        <w:t>Interpersonal/Communication Skills</w:t>
      </w:r>
    </w:p>
    <w:p w14:paraId="25DB3936" w14:textId="77777777" w:rsidR="002D571F" w:rsidRPr="002D571F" w:rsidRDefault="00FF7737" w:rsidP="00FF7737">
      <w:pPr>
        <w:numPr>
          <w:ilvl w:val="0"/>
          <w:numId w:val="28"/>
        </w:numPr>
        <w:tabs>
          <w:tab w:val="left" w:pos="-720"/>
          <w:tab w:val="left" w:pos="0"/>
          <w:tab w:val="left" w:pos="720"/>
          <w:tab w:val="left" w:pos="1440"/>
        </w:tabs>
        <w:suppressAutoHyphens/>
        <w:jc w:val="both"/>
        <w:rPr>
          <w:sz w:val="24"/>
          <w:szCs w:val="24"/>
        </w:rPr>
      </w:pPr>
      <w:r w:rsidRPr="002D571F">
        <w:rPr>
          <w:sz w:val="24"/>
          <w:szCs w:val="24"/>
        </w:rPr>
        <w:t xml:space="preserve">Knowledge an understanding of the functions of </w:t>
      </w:r>
      <w:r w:rsidR="002D571F" w:rsidRPr="002D571F">
        <w:rPr>
          <w:sz w:val="24"/>
          <w:szCs w:val="24"/>
        </w:rPr>
        <w:t>Local Government</w:t>
      </w:r>
    </w:p>
    <w:p w14:paraId="662E8E2D" w14:textId="77777777" w:rsidR="00FF7737" w:rsidRPr="002D571F" w:rsidRDefault="00FF7737" w:rsidP="00FF7737">
      <w:pPr>
        <w:numPr>
          <w:ilvl w:val="0"/>
          <w:numId w:val="28"/>
        </w:numPr>
        <w:tabs>
          <w:tab w:val="left" w:pos="-720"/>
          <w:tab w:val="left" w:pos="0"/>
          <w:tab w:val="left" w:pos="720"/>
          <w:tab w:val="left" w:pos="1440"/>
        </w:tabs>
        <w:suppressAutoHyphens/>
        <w:jc w:val="both"/>
        <w:rPr>
          <w:sz w:val="24"/>
          <w:szCs w:val="24"/>
        </w:rPr>
      </w:pPr>
      <w:r w:rsidRPr="002D571F">
        <w:rPr>
          <w:sz w:val="24"/>
          <w:szCs w:val="24"/>
        </w:rPr>
        <w:t xml:space="preserve">A strong customer </w:t>
      </w:r>
      <w:r w:rsidR="0001153B" w:rsidRPr="002D571F">
        <w:rPr>
          <w:sz w:val="24"/>
          <w:szCs w:val="24"/>
        </w:rPr>
        <w:t>s</w:t>
      </w:r>
      <w:r w:rsidRPr="002D571F">
        <w:rPr>
          <w:sz w:val="24"/>
          <w:szCs w:val="24"/>
        </w:rPr>
        <w:t>ervice ethos</w:t>
      </w:r>
    </w:p>
    <w:p w14:paraId="23115214" w14:textId="77777777" w:rsidR="00FF7737" w:rsidRPr="002D571F" w:rsidRDefault="00FF7737" w:rsidP="00FF7737">
      <w:pPr>
        <w:numPr>
          <w:ilvl w:val="0"/>
          <w:numId w:val="28"/>
        </w:numPr>
        <w:tabs>
          <w:tab w:val="left" w:pos="-720"/>
          <w:tab w:val="left" w:pos="0"/>
          <w:tab w:val="left" w:pos="720"/>
          <w:tab w:val="left" w:pos="1440"/>
        </w:tabs>
        <w:suppressAutoHyphens/>
        <w:jc w:val="both"/>
        <w:rPr>
          <w:sz w:val="24"/>
          <w:szCs w:val="24"/>
        </w:rPr>
      </w:pPr>
      <w:r w:rsidRPr="002D571F">
        <w:rPr>
          <w:sz w:val="24"/>
          <w:szCs w:val="24"/>
        </w:rPr>
        <w:t>Experience of working as part of a team</w:t>
      </w:r>
    </w:p>
    <w:p w14:paraId="6A869B29" w14:textId="77777777" w:rsidR="00FF7737" w:rsidRPr="002D571F" w:rsidRDefault="00FF7737" w:rsidP="00FF7737">
      <w:pPr>
        <w:tabs>
          <w:tab w:val="left" w:pos="-720"/>
          <w:tab w:val="left" w:pos="0"/>
          <w:tab w:val="left" w:pos="720"/>
          <w:tab w:val="left" w:pos="1440"/>
        </w:tabs>
        <w:suppressAutoHyphens/>
        <w:ind w:left="720"/>
        <w:jc w:val="both"/>
        <w:rPr>
          <w:sz w:val="24"/>
          <w:szCs w:val="24"/>
        </w:rPr>
      </w:pPr>
    </w:p>
    <w:p w14:paraId="48FB6230" w14:textId="77777777" w:rsidR="002D571F" w:rsidRPr="002D571F" w:rsidRDefault="00FF7737" w:rsidP="00B347FD">
      <w:pPr>
        <w:jc w:val="both"/>
        <w:rPr>
          <w:sz w:val="24"/>
          <w:szCs w:val="24"/>
        </w:rPr>
      </w:pPr>
      <w:r w:rsidRPr="002D571F">
        <w:rPr>
          <w:sz w:val="24"/>
          <w:szCs w:val="24"/>
        </w:rPr>
        <w:t xml:space="preserve">Candidates </w:t>
      </w:r>
      <w:r w:rsidR="00866632" w:rsidRPr="002D571F">
        <w:rPr>
          <w:sz w:val="24"/>
          <w:szCs w:val="24"/>
        </w:rPr>
        <w:t>w</w:t>
      </w:r>
      <w:r w:rsidR="00B347FD" w:rsidRPr="002D571F">
        <w:rPr>
          <w:sz w:val="24"/>
          <w:szCs w:val="24"/>
        </w:rPr>
        <w:t xml:space="preserve">ill be assessed and marked </w:t>
      </w:r>
      <w:r w:rsidR="002D571F" w:rsidRPr="002D571F">
        <w:rPr>
          <w:sz w:val="24"/>
          <w:szCs w:val="24"/>
        </w:rPr>
        <w:t>on the basis how they demonstrate their knowledge, skills and experience at interview.</w:t>
      </w:r>
    </w:p>
    <w:p w14:paraId="6EF2B3A9" w14:textId="77777777" w:rsidR="002D3A8D" w:rsidRDefault="002D3A8D" w:rsidP="00B347FD">
      <w:pPr>
        <w:jc w:val="both"/>
        <w:rPr>
          <w:sz w:val="24"/>
          <w:szCs w:val="24"/>
        </w:rPr>
      </w:pPr>
    </w:p>
    <w:p w14:paraId="18D0D4BD" w14:textId="71805BD8" w:rsidR="00A869C9" w:rsidRDefault="00A869C9" w:rsidP="00B347FD">
      <w:pPr>
        <w:jc w:val="both"/>
        <w:rPr>
          <w:sz w:val="24"/>
          <w:szCs w:val="24"/>
        </w:rPr>
      </w:pPr>
    </w:p>
    <w:p w14:paraId="645069B3" w14:textId="7BF3D828" w:rsidR="006F4AD0" w:rsidRDefault="006F4AD0" w:rsidP="00B347FD">
      <w:pPr>
        <w:jc w:val="both"/>
        <w:rPr>
          <w:sz w:val="24"/>
          <w:szCs w:val="24"/>
        </w:rPr>
      </w:pPr>
    </w:p>
    <w:p w14:paraId="54B87875" w14:textId="43F1F925" w:rsidR="006F4AD0" w:rsidRDefault="006F4AD0"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643533F0" w14:textId="77777777" w:rsidTr="006F4AD0">
        <w:tc>
          <w:tcPr>
            <w:tcW w:w="9622" w:type="dxa"/>
            <w:tcBorders>
              <w:top w:val="single" w:sz="4" w:space="0" w:color="auto"/>
              <w:left w:val="nil"/>
              <w:bottom w:val="single" w:sz="4" w:space="0" w:color="auto"/>
              <w:right w:val="nil"/>
            </w:tcBorders>
          </w:tcPr>
          <w:p w14:paraId="1E7E093D" w14:textId="77777777" w:rsidR="00B347FD" w:rsidRPr="00C97D2B" w:rsidRDefault="00B347FD">
            <w:pPr>
              <w:jc w:val="center"/>
              <w:rPr>
                <w:b/>
                <w:smallCaps/>
                <w:sz w:val="32"/>
                <w:szCs w:val="32"/>
              </w:rPr>
            </w:pPr>
            <w:bookmarkStart w:id="0" w:name="_GoBack"/>
            <w:bookmarkEnd w:id="0"/>
            <w:r w:rsidRPr="00C97D2B">
              <w:rPr>
                <w:b/>
                <w:smallCaps/>
                <w:sz w:val="32"/>
                <w:szCs w:val="32"/>
              </w:rPr>
              <w:lastRenderedPageBreak/>
              <w:t>General Information</w:t>
            </w:r>
          </w:p>
        </w:tc>
      </w:tr>
    </w:tbl>
    <w:p w14:paraId="681662AA" w14:textId="77777777" w:rsidR="00B347FD" w:rsidRPr="00C97D2B" w:rsidRDefault="00B347FD" w:rsidP="00B347FD">
      <w:pPr>
        <w:tabs>
          <w:tab w:val="left" w:pos="-720"/>
        </w:tabs>
        <w:suppressAutoHyphens/>
        <w:jc w:val="both"/>
        <w:rPr>
          <w:sz w:val="24"/>
          <w:szCs w:val="24"/>
        </w:rPr>
      </w:pPr>
    </w:p>
    <w:p w14:paraId="3DD403DA" w14:textId="77777777" w:rsidR="001B1281" w:rsidRDefault="001B1281" w:rsidP="004C18B9">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09A491D9" w14:textId="77777777" w:rsidR="001B1281" w:rsidRDefault="001B1281" w:rsidP="004C18B9">
      <w:pPr>
        <w:tabs>
          <w:tab w:val="left" w:pos="-720"/>
        </w:tabs>
        <w:suppressAutoHyphens/>
        <w:jc w:val="both"/>
        <w:rPr>
          <w:spacing w:val="-2"/>
          <w:sz w:val="24"/>
          <w:szCs w:val="24"/>
        </w:rPr>
      </w:pPr>
    </w:p>
    <w:p w14:paraId="097BE889" w14:textId="77777777" w:rsidR="001B1281" w:rsidRDefault="001B1281" w:rsidP="004C18B9">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719473CF"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672BB433" w14:textId="77777777" w:rsidR="001B1281" w:rsidRDefault="001B1281" w:rsidP="004C18B9">
      <w:pPr>
        <w:tabs>
          <w:tab w:val="left" w:pos="-720"/>
        </w:tabs>
        <w:suppressAutoHyphens/>
        <w:jc w:val="both"/>
        <w:rPr>
          <w:spacing w:val="-2"/>
          <w:sz w:val="24"/>
          <w:szCs w:val="24"/>
        </w:rPr>
      </w:pPr>
    </w:p>
    <w:p w14:paraId="12ACE6DD" w14:textId="77777777" w:rsidR="001B1281" w:rsidRPr="00CD3AED" w:rsidRDefault="001B1281" w:rsidP="004C18B9">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p>
    <w:p w14:paraId="0E217A10" w14:textId="77777777" w:rsidR="001B1281" w:rsidRDefault="001B1281" w:rsidP="004C18B9">
      <w:pPr>
        <w:tabs>
          <w:tab w:val="left" w:pos="-720"/>
        </w:tabs>
        <w:suppressAutoHyphens/>
        <w:jc w:val="both"/>
        <w:rPr>
          <w:spacing w:val="-2"/>
          <w:sz w:val="24"/>
          <w:szCs w:val="24"/>
        </w:rPr>
      </w:pPr>
    </w:p>
    <w:p w14:paraId="3554801F" w14:textId="77777777" w:rsidR="001B1281" w:rsidRDefault="001B1281" w:rsidP="004C18B9">
      <w:pPr>
        <w:ind w:right="-308"/>
        <w:jc w:val="both"/>
        <w:rPr>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untrue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p>
    <w:p w14:paraId="05C3E39B" w14:textId="77777777" w:rsidR="001B1281" w:rsidRPr="00454355" w:rsidRDefault="001B1281" w:rsidP="004C18B9">
      <w:pPr>
        <w:ind w:right="-308"/>
        <w:jc w:val="both"/>
        <w:rPr>
          <w:sz w:val="24"/>
          <w:szCs w:val="24"/>
          <w:lang w:val="en-US" w:eastAsia="en-GB"/>
        </w:rPr>
      </w:pPr>
    </w:p>
    <w:p w14:paraId="46FF6994" w14:textId="77777777" w:rsidR="001B1281" w:rsidRPr="006D7D9A" w:rsidRDefault="001B1281" w:rsidP="001B1281">
      <w:pPr>
        <w:pStyle w:val="BodyText3"/>
        <w:tabs>
          <w:tab w:val="clear" w:pos="-720"/>
        </w:tabs>
        <w:ind w:right="-308"/>
        <w:jc w:val="both"/>
        <w:rPr>
          <w:rFonts w:cs="Arial"/>
          <w:sz w:val="24"/>
          <w:szCs w:val="24"/>
          <w:lang w:eastAsia="en-GB"/>
        </w:rPr>
      </w:pP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0A64882" w14:textId="77777777" w:rsidTr="00B347FD">
        <w:tc>
          <w:tcPr>
            <w:tcW w:w="9838" w:type="dxa"/>
            <w:tcBorders>
              <w:top w:val="nil"/>
              <w:left w:val="nil"/>
              <w:bottom w:val="single" w:sz="4" w:space="0" w:color="auto"/>
              <w:right w:val="nil"/>
            </w:tcBorders>
          </w:tcPr>
          <w:p w14:paraId="4F823C6A" w14:textId="2816BBFF" w:rsidR="00B347FD" w:rsidRDefault="00B347FD" w:rsidP="00DB75D4">
            <w:pPr>
              <w:pStyle w:val="BodyText3"/>
              <w:tabs>
                <w:tab w:val="clear" w:pos="-720"/>
              </w:tabs>
              <w:ind w:right="-308"/>
              <w:jc w:val="both"/>
              <w:rPr>
                <w:sz w:val="32"/>
                <w:szCs w:val="32"/>
              </w:rPr>
            </w:pPr>
          </w:p>
          <w:p w14:paraId="50C32443" w14:textId="77777777" w:rsidR="00EC4A2F" w:rsidRDefault="00EC4A2F" w:rsidP="00DB75D4">
            <w:pPr>
              <w:pStyle w:val="BodyText3"/>
              <w:tabs>
                <w:tab w:val="clear" w:pos="-720"/>
              </w:tabs>
              <w:ind w:right="-308"/>
              <w:jc w:val="both"/>
              <w:rPr>
                <w:sz w:val="32"/>
                <w:szCs w:val="32"/>
              </w:rPr>
            </w:pPr>
          </w:p>
          <w:p w14:paraId="52548CB1" w14:textId="77777777" w:rsidR="00710380" w:rsidRPr="00C97D2B" w:rsidRDefault="00710380" w:rsidP="00DB75D4">
            <w:pPr>
              <w:pStyle w:val="BodyText3"/>
              <w:tabs>
                <w:tab w:val="clear" w:pos="-720"/>
              </w:tabs>
              <w:ind w:right="-308"/>
              <w:jc w:val="both"/>
              <w:rPr>
                <w:sz w:val="32"/>
                <w:szCs w:val="32"/>
              </w:rPr>
            </w:pPr>
          </w:p>
        </w:tc>
      </w:tr>
      <w:tr w:rsidR="006D7D9A" w:rsidRPr="00C97D2B" w14:paraId="48FE9919"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56384D69" w14:textId="77777777" w:rsidR="006D7D9A" w:rsidRPr="00C97D2B" w:rsidRDefault="006D7D9A" w:rsidP="006D7D9A">
            <w:pPr>
              <w:jc w:val="center"/>
              <w:rPr>
                <w:b/>
                <w:smallCaps/>
                <w:sz w:val="32"/>
                <w:szCs w:val="32"/>
              </w:rPr>
            </w:pPr>
            <w:r>
              <w:rPr>
                <w:b/>
                <w:smallCaps/>
                <w:sz w:val="32"/>
                <w:szCs w:val="32"/>
              </w:rPr>
              <w:t>Closing Date</w:t>
            </w:r>
          </w:p>
        </w:tc>
      </w:tr>
    </w:tbl>
    <w:p w14:paraId="6A4439C2" w14:textId="77777777" w:rsidR="006D7D9A" w:rsidRPr="00C97D2B" w:rsidRDefault="006D7D9A" w:rsidP="006D7D9A">
      <w:pPr>
        <w:tabs>
          <w:tab w:val="left" w:pos="-720"/>
        </w:tabs>
        <w:suppressAutoHyphens/>
        <w:jc w:val="both"/>
        <w:rPr>
          <w:sz w:val="24"/>
          <w:szCs w:val="24"/>
        </w:rPr>
      </w:pPr>
    </w:p>
    <w:p w14:paraId="5668B3F9" w14:textId="46631E8D" w:rsidR="00B81CFD" w:rsidRDefault="00B81CFD" w:rsidP="00B81CFD">
      <w:pPr>
        <w:tabs>
          <w:tab w:val="left" w:pos="0"/>
        </w:tabs>
        <w:ind w:right="-327"/>
        <w:rPr>
          <w:sz w:val="24"/>
          <w:szCs w:val="24"/>
        </w:rPr>
      </w:pPr>
      <w:r>
        <w:rPr>
          <w:sz w:val="24"/>
          <w:szCs w:val="24"/>
        </w:rPr>
        <w:t xml:space="preserve">The Application Form is available on Kerry County Council’s website at </w:t>
      </w:r>
      <w:hyperlink r:id="rId9" w:history="1">
        <w:r w:rsidRPr="00744013">
          <w:rPr>
            <w:rStyle w:val="Hyperlink"/>
            <w:sz w:val="24"/>
            <w:szCs w:val="24"/>
          </w:rPr>
          <w:t>www.kerrycoco.ie</w:t>
        </w:r>
      </w:hyperlink>
    </w:p>
    <w:p w14:paraId="09CD31E6" w14:textId="77777777" w:rsidR="00B81CFD" w:rsidRDefault="00B81CFD" w:rsidP="00B81CFD">
      <w:pPr>
        <w:tabs>
          <w:tab w:val="left" w:pos="0"/>
        </w:tabs>
        <w:ind w:right="-327"/>
        <w:rPr>
          <w:sz w:val="24"/>
          <w:szCs w:val="24"/>
        </w:rPr>
      </w:pPr>
    </w:p>
    <w:p w14:paraId="20000140" w14:textId="77777777" w:rsidR="00B81CFD" w:rsidRPr="00046DCF" w:rsidRDefault="00B81CFD" w:rsidP="00B81CFD">
      <w:pPr>
        <w:pStyle w:val="Heading8"/>
        <w:suppressAutoHyphens w:val="0"/>
        <w:ind w:right="-79"/>
        <w:jc w:val="left"/>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3B3CACAC" w14:textId="77777777" w:rsidR="00B81CFD" w:rsidRDefault="00B81CFD" w:rsidP="00B81CFD">
      <w:pPr>
        <w:rPr>
          <w:rFonts w:ascii="Arial" w:hAnsi="Arial" w:cs="Arial"/>
        </w:rPr>
      </w:pPr>
    </w:p>
    <w:p w14:paraId="21B913B5" w14:textId="01A9C7C6" w:rsidR="00B81CFD" w:rsidRPr="0078579B" w:rsidRDefault="00B81CFD" w:rsidP="00B81CFD">
      <w:pPr>
        <w:rPr>
          <w:sz w:val="28"/>
          <w:szCs w:val="28"/>
        </w:rPr>
      </w:pPr>
      <w:r w:rsidRPr="0078579B">
        <w:rPr>
          <w:sz w:val="28"/>
          <w:szCs w:val="28"/>
        </w:rPr>
        <w:t xml:space="preserve">Emails, with attached Application Forms should be addressed to </w:t>
      </w:r>
      <w:hyperlink r:id="rId10"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Pr>
          <w:b/>
          <w:sz w:val="28"/>
          <w:szCs w:val="28"/>
          <w:u w:val="single"/>
        </w:rPr>
        <w:t xml:space="preserve">Thursday, </w:t>
      </w:r>
      <w:r w:rsidR="00B42D60">
        <w:rPr>
          <w:b/>
          <w:sz w:val="28"/>
          <w:szCs w:val="28"/>
          <w:u w:val="single"/>
        </w:rPr>
        <w:t>07 July 2022</w:t>
      </w:r>
      <w:r w:rsidRPr="0078579B">
        <w:rPr>
          <w:b/>
          <w:sz w:val="28"/>
          <w:szCs w:val="28"/>
          <w:u w:val="single"/>
        </w:rPr>
        <w:t>.</w:t>
      </w:r>
    </w:p>
    <w:p w14:paraId="5435DCB2" w14:textId="77777777" w:rsidR="00B81CFD" w:rsidRDefault="00B81CFD" w:rsidP="00B81CFD">
      <w:pPr>
        <w:tabs>
          <w:tab w:val="left" w:pos="709"/>
        </w:tabs>
        <w:rPr>
          <w:sz w:val="24"/>
          <w:szCs w:val="24"/>
        </w:rPr>
      </w:pPr>
    </w:p>
    <w:p w14:paraId="31607F9E" w14:textId="49D70C03" w:rsidR="00B81CFD" w:rsidRDefault="00B81CFD" w:rsidP="00B81CFD">
      <w:pPr>
        <w:rPr>
          <w:sz w:val="28"/>
          <w:szCs w:val="28"/>
          <w:u w:val="single"/>
          <w:lang w:val="en-IE"/>
        </w:rPr>
      </w:pPr>
      <w:r>
        <w:rPr>
          <w:sz w:val="28"/>
          <w:szCs w:val="28"/>
          <w:u w:val="single"/>
        </w:rPr>
        <w:t xml:space="preserve">Please ensure that </w:t>
      </w:r>
      <w:r w:rsidR="00EC4A2F">
        <w:rPr>
          <w:b/>
          <w:sz w:val="28"/>
          <w:szCs w:val="28"/>
          <w:u w:val="single"/>
        </w:rPr>
        <w:t>Graduate Engineer</w:t>
      </w:r>
      <w:r>
        <w:rPr>
          <w:b/>
          <w:sz w:val="28"/>
          <w:szCs w:val="28"/>
          <w:u w:val="single"/>
        </w:rPr>
        <w:t xml:space="preserve"> </w:t>
      </w:r>
      <w:r>
        <w:rPr>
          <w:sz w:val="28"/>
          <w:szCs w:val="28"/>
          <w:u w:val="single"/>
        </w:rPr>
        <w:t>is referenced in the subject line of the email.</w:t>
      </w:r>
    </w:p>
    <w:p w14:paraId="5E0C99E7" w14:textId="77777777" w:rsidR="00B81CFD" w:rsidRDefault="00B81CFD" w:rsidP="00B81CFD">
      <w:pPr>
        <w:tabs>
          <w:tab w:val="left" w:pos="709"/>
        </w:tabs>
        <w:rPr>
          <w:sz w:val="24"/>
          <w:szCs w:val="24"/>
        </w:rPr>
      </w:pPr>
    </w:p>
    <w:p w14:paraId="24791407" w14:textId="77777777" w:rsidR="00B81CFD" w:rsidRDefault="00B81CFD" w:rsidP="00B81CFD">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5402139A" w14:textId="77777777" w:rsidR="00B81CFD" w:rsidRDefault="00B81CFD" w:rsidP="00B81CFD">
      <w:pPr>
        <w:rPr>
          <w:sz w:val="24"/>
          <w:szCs w:val="24"/>
        </w:rPr>
      </w:pPr>
    </w:p>
    <w:p w14:paraId="6EB6EA96" w14:textId="77777777" w:rsidR="00B81CFD" w:rsidRPr="006D7D9A" w:rsidRDefault="00B81CFD" w:rsidP="00B81CFD">
      <w:pPr>
        <w:rPr>
          <w:b/>
          <w:sz w:val="24"/>
          <w:szCs w:val="24"/>
          <w:u w:val="single"/>
        </w:rPr>
      </w:pPr>
      <w:r w:rsidRPr="006D7D9A">
        <w:rPr>
          <w:b/>
          <w:sz w:val="24"/>
          <w:szCs w:val="24"/>
          <w:u w:val="single"/>
        </w:rPr>
        <w:t>Responsibility for ensuring that applications are received on time rests with the applicant.</w:t>
      </w:r>
    </w:p>
    <w:p w14:paraId="7A526F0E" w14:textId="77777777" w:rsidR="00B81CFD" w:rsidRPr="001115F3" w:rsidRDefault="00B81CFD" w:rsidP="00B81CFD">
      <w:pPr>
        <w:pStyle w:val="Heading5"/>
        <w:jc w:val="center"/>
        <w:rPr>
          <w:sz w:val="24"/>
          <w:szCs w:val="24"/>
        </w:rPr>
      </w:pPr>
      <w:r w:rsidRPr="001115F3">
        <w:rPr>
          <w:sz w:val="24"/>
          <w:szCs w:val="24"/>
        </w:rPr>
        <w:t>KERRY COUNTY COUNCIL IS AN EQUAL OPPORTUNITIES EMPLOYER</w:t>
      </w:r>
    </w:p>
    <w:p w14:paraId="477B61F3" w14:textId="77777777" w:rsidR="00B81CFD" w:rsidRPr="00866632" w:rsidRDefault="00B81CFD" w:rsidP="00B81CFD">
      <w:pPr>
        <w:jc w:val="center"/>
        <w:rPr>
          <w:sz w:val="28"/>
          <w:szCs w:val="28"/>
        </w:rPr>
      </w:pPr>
      <w:r w:rsidRPr="001115F3">
        <w:rPr>
          <w:b/>
          <w:sz w:val="24"/>
          <w:szCs w:val="24"/>
          <w:u w:val="single"/>
        </w:rPr>
        <w:t>IS FOSTAITHEOIR COMHDHEISEANNA Í CHOMHAIRLE CONTAE CHIARRAÍ</w:t>
      </w:r>
    </w:p>
    <w:sectPr w:rsidR="00B81CFD" w:rsidRPr="00866632" w:rsidSect="00C1556D">
      <w:headerReference w:type="even" r:id="rId11"/>
      <w:footerReference w:type="even" r:id="rId12"/>
      <w:footerReference w:type="default" r:id="rId13"/>
      <w:footerReference w:type="first" r:id="rId14"/>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D0FF" w14:textId="77777777" w:rsidR="0036098B" w:rsidRDefault="0036098B" w:rsidP="00A06A58">
      <w:pPr>
        <w:pStyle w:val="Heading3"/>
      </w:pPr>
      <w:r>
        <w:separator/>
      </w:r>
    </w:p>
  </w:endnote>
  <w:endnote w:type="continuationSeparator" w:id="0">
    <w:p w14:paraId="25CD5B45" w14:textId="77777777" w:rsidR="0036098B" w:rsidRDefault="0036098B"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DF13"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7991E"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82D2" w14:textId="2FDF3E86" w:rsidR="001D466C" w:rsidRDefault="00EC4A2F">
    <w:pPr>
      <w:pStyle w:val="Footer"/>
      <w:jc w:val="center"/>
      <w:rPr>
        <w:rFonts w:ascii="Arial" w:hAnsi="Arial"/>
        <w:i/>
        <w:sz w:val="16"/>
      </w:rPr>
    </w:pPr>
    <w:r>
      <w:rPr>
        <w:rFonts w:ascii="Arial Narrow" w:hAnsi="Arial Narrow"/>
        <w:b/>
        <w:smallCaps/>
      </w:rPr>
      <w:t xml:space="preserve">Graduate </w:t>
    </w:r>
    <w:r w:rsidR="006D7D9A">
      <w:rPr>
        <w:rFonts w:ascii="Arial Narrow" w:hAnsi="Arial Narrow"/>
        <w:b/>
        <w:smallCaps/>
      </w:rPr>
      <w:t>Engineer 20</w:t>
    </w:r>
    <w:r w:rsidR="001B0008">
      <w:rPr>
        <w:rFonts w:ascii="Arial Narrow" w:hAnsi="Arial Narrow"/>
        <w:b/>
        <w:smallCaps/>
      </w:rPr>
      <w:t>2</w:t>
    </w:r>
    <w:r w:rsidR="00B42D60">
      <w:rPr>
        <w:rFonts w:ascii="Arial Narrow" w:hAnsi="Arial Narrow"/>
        <w:b/>
        <w:smallCaps/>
      </w:rPr>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D8DD" w14:textId="371A9426" w:rsidR="001B0008" w:rsidRPr="00F142BB" w:rsidRDefault="00EC4A2F" w:rsidP="001B0008">
    <w:pPr>
      <w:pStyle w:val="Footer"/>
      <w:jc w:val="center"/>
      <w:rPr>
        <w:rFonts w:ascii="Arial Narrow" w:hAnsi="Arial Narrow"/>
        <w:b/>
        <w:smallCaps/>
      </w:rPr>
    </w:pPr>
    <w:r>
      <w:rPr>
        <w:rFonts w:ascii="Arial Narrow" w:hAnsi="Arial Narrow"/>
        <w:b/>
        <w:smallCaps/>
      </w:rPr>
      <w:t xml:space="preserve">Graduate </w:t>
    </w:r>
    <w:r w:rsidR="00710380">
      <w:rPr>
        <w:rFonts w:ascii="Arial Narrow" w:hAnsi="Arial Narrow"/>
        <w:b/>
        <w:smallCaps/>
      </w:rPr>
      <w:t>Engineer 20</w:t>
    </w:r>
    <w:r w:rsidR="00B42D60">
      <w:rPr>
        <w:rFonts w:ascii="Arial Narrow" w:hAnsi="Arial Narrow"/>
        <w:b/>
        <w:smallCaps/>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53CC" w14:textId="77777777" w:rsidR="0036098B" w:rsidRDefault="0036098B" w:rsidP="00A06A58">
      <w:pPr>
        <w:pStyle w:val="Heading3"/>
      </w:pPr>
      <w:r>
        <w:separator/>
      </w:r>
    </w:p>
  </w:footnote>
  <w:footnote w:type="continuationSeparator" w:id="0">
    <w:p w14:paraId="511C6E3E" w14:textId="77777777" w:rsidR="0036098B" w:rsidRDefault="0036098B"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A054"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A6E43"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3F9F"/>
    <w:multiLevelType w:val="hybridMultilevel"/>
    <w:tmpl w:val="799E4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E68B7"/>
    <w:multiLevelType w:val="singleLevel"/>
    <w:tmpl w:val="1CCC4128"/>
    <w:lvl w:ilvl="0">
      <w:start w:val="1"/>
      <w:numFmt w:val="lowerLetter"/>
      <w:lvlText w:val="(%1)"/>
      <w:lvlJc w:val="left"/>
      <w:pPr>
        <w:tabs>
          <w:tab w:val="num" w:pos="1080"/>
        </w:tabs>
        <w:ind w:left="1080" w:hanging="540"/>
      </w:pPr>
      <w:rPr>
        <w:rFonts w:hint="default"/>
      </w:rPr>
    </w:lvl>
  </w:abstractNum>
  <w:abstractNum w:abstractNumId="2"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3" w15:restartNumberingAfterBreak="0">
    <w:nsid w:val="0A131DA3"/>
    <w:multiLevelType w:val="singleLevel"/>
    <w:tmpl w:val="6770C262"/>
    <w:lvl w:ilvl="0">
      <w:start w:val="1"/>
      <w:numFmt w:val="lowerLetter"/>
      <w:lvlText w:val="(%1)"/>
      <w:lvlJc w:val="left"/>
      <w:pPr>
        <w:tabs>
          <w:tab w:val="num" w:pos="1440"/>
        </w:tabs>
        <w:ind w:left="1440" w:hanging="720"/>
      </w:pPr>
      <w:rPr>
        <w:rFonts w:hint="default"/>
        <w:b/>
        <w:i/>
      </w:rPr>
    </w:lvl>
  </w:abstractNum>
  <w:abstractNum w:abstractNumId="4" w15:restartNumberingAfterBreak="0">
    <w:nsid w:val="0A3017E3"/>
    <w:multiLevelType w:val="hybridMultilevel"/>
    <w:tmpl w:val="5FB28E22"/>
    <w:lvl w:ilvl="0" w:tplc="BEDEC49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C02C7"/>
    <w:multiLevelType w:val="hybridMultilevel"/>
    <w:tmpl w:val="960E40B6"/>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0F2B0CA0"/>
    <w:multiLevelType w:val="hybridMultilevel"/>
    <w:tmpl w:val="F6084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823D76"/>
    <w:multiLevelType w:val="hybridMultilevel"/>
    <w:tmpl w:val="48A0A620"/>
    <w:lvl w:ilvl="0" w:tplc="D6E0E6C6">
      <w:start w:val="1"/>
      <w:numFmt w:val="decimal"/>
      <w:lvlText w:val="%1."/>
      <w:lvlJc w:val="left"/>
      <w:pPr>
        <w:tabs>
          <w:tab w:val="num" w:pos="1080"/>
        </w:tabs>
        <w:ind w:left="1080" w:hanging="720"/>
      </w:pPr>
      <w:rPr>
        <w:rFonts w:hint="default"/>
      </w:rPr>
    </w:lvl>
    <w:lvl w:ilvl="1" w:tplc="B70E0AF8">
      <w:start w:val="1"/>
      <w:numFmt w:val="decimal"/>
      <w:lvlText w:val="%2."/>
      <w:lvlJc w:val="left"/>
      <w:pPr>
        <w:tabs>
          <w:tab w:val="num" w:pos="1440"/>
        </w:tabs>
        <w:ind w:left="1440" w:hanging="360"/>
      </w:pPr>
      <w:rPr>
        <w:rFonts w:hint="default"/>
      </w:rPr>
    </w:lvl>
    <w:lvl w:ilvl="2" w:tplc="32B6D1D0">
      <w:start w:val="2"/>
      <w:numFmt w:val="bullet"/>
      <w:lvlText w:val=""/>
      <w:lvlJc w:val="left"/>
      <w:pPr>
        <w:tabs>
          <w:tab w:val="num" w:pos="2340"/>
        </w:tabs>
        <w:ind w:left="2340" w:hanging="360"/>
      </w:pPr>
      <w:rPr>
        <w:rFonts w:ascii="Symbol" w:eastAsia="Times New Roman" w:hAnsi="Symbol" w:cs="Times New Roman" w:hint="default"/>
      </w:rPr>
    </w:lvl>
    <w:lvl w:ilvl="3" w:tplc="8E0CDC34" w:tentative="1">
      <w:start w:val="1"/>
      <w:numFmt w:val="decimal"/>
      <w:lvlText w:val="%4."/>
      <w:lvlJc w:val="left"/>
      <w:pPr>
        <w:tabs>
          <w:tab w:val="num" w:pos="2880"/>
        </w:tabs>
        <w:ind w:left="2880" w:hanging="360"/>
      </w:pPr>
    </w:lvl>
    <w:lvl w:ilvl="4" w:tplc="5D4C879E" w:tentative="1">
      <w:start w:val="1"/>
      <w:numFmt w:val="lowerLetter"/>
      <w:lvlText w:val="%5."/>
      <w:lvlJc w:val="left"/>
      <w:pPr>
        <w:tabs>
          <w:tab w:val="num" w:pos="3600"/>
        </w:tabs>
        <w:ind w:left="3600" w:hanging="360"/>
      </w:pPr>
    </w:lvl>
    <w:lvl w:ilvl="5" w:tplc="26283CDA" w:tentative="1">
      <w:start w:val="1"/>
      <w:numFmt w:val="lowerRoman"/>
      <w:lvlText w:val="%6."/>
      <w:lvlJc w:val="right"/>
      <w:pPr>
        <w:tabs>
          <w:tab w:val="num" w:pos="4320"/>
        </w:tabs>
        <w:ind w:left="4320" w:hanging="180"/>
      </w:pPr>
    </w:lvl>
    <w:lvl w:ilvl="6" w:tplc="F536CB9A" w:tentative="1">
      <w:start w:val="1"/>
      <w:numFmt w:val="decimal"/>
      <w:lvlText w:val="%7."/>
      <w:lvlJc w:val="left"/>
      <w:pPr>
        <w:tabs>
          <w:tab w:val="num" w:pos="5040"/>
        </w:tabs>
        <w:ind w:left="5040" w:hanging="360"/>
      </w:pPr>
    </w:lvl>
    <w:lvl w:ilvl="7" w:tplc="73CE0FD4" w:tentative="1">
      <w:start w:val="1"/>
      <w:numFmt w:val="lowerLetter"/>
      <w:lvlText w:val="%8."/>
      <w:lvlJc w:val="left"/>
      <w:pPr>
        <w:tabs>
          <w:tab w:val="num" w:pos="5760"/>
        </w:tabs>
        <w:ind w:left="5760" w:hanging="360"/>
      </w:pPr>
    </w:lvl>
    <w:lvl w:ilvl="8" w:tplc="A5506BEA" w:tentative="1">
      <w:start w:val="1"/>
      <w:numFmt w:val="lowerRoman"/>
      <w:lvlText w:val="%9."/>
      <w:lvlJc w:val="right"/>
      <w:pPr>
        <w:tabs>
          <w:tab w:val="num" w:pos="6480"/>
        </w:tabs>
        <w:ind w:left="6480" w:hanging="180"/>
      </w:pPr>
    </w:lvl>
  </w:abstractNum>
  <w:abstractNum w:abstractNumId="8" w15:restartNumberingAfterBreak="0">
    <w:nsid w:val="1DF331B5"/>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1FD8545E"/>
    <w:multiLevelType w:val="singleLevel"/>
    <w:tmpl w:val="A2180B48"/>
    <w:lvl w:ilvl="0">
      <w:start w:val="1"/>
      <w:numFmt w:val="lowerRoman"/>
      <w:lvlText w:val="(%1)"/>
      <w:lvlJc w:val="left"/>
      <w:pPr>
        <w:tabs>
          <w:tab w:val="num" w:pos="1080"/>
        </w:tabs>
        <w:ind w:left="1080" w:hanging="720"/>
      </w:pPr>
      <w:rPr>
        <w:rFonts w:hint="default"/>
      </w:rPr>
    </w:lvl>
  </w:abstractNum>
  <w:abstractNum w:abstractNumId="10" w15:restartNumberingAfterBreak="0">
    <w:nsid w:val="22416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AA3D21"/>
    <w:multiLevelType w:val="multilevel"/>
    <w:tmpl w:val="A8B006B0"/>
    <w:lvl w:ilvl="0">
      <w:start w:val="1"/>
      <w:numFmt w:val="bullet"/>
      <w:lvlText w:val=""/>
      <w:lvlJc w:val="left"/>
      <w:pPr>
        <w:tabs>
          <w:tab w:val="num" w:pos="927"/>
        </w:tabs>
        <w:ind w:left="927" w:hanging="567"/>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996F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1B7D95"/>
    <w:multiLevelType w:val="hybridMultilevel"/>
    <w:tmpl w:val="48AAF48E"/>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3507028A"/>
    <w:multiLevelType w:val="hybridMultilevel"/>
    <w:tmpl w:val="27F09568"/>
    <w:lvl w:ilvl="0" w:tplc="3D520186">
      <w:start w:val="1"/>
      <w:numFmt w:val="bullet"/>
      <w:lvlText w:val=""/>
      <w:lvlJc w:val="left"/>
      <w:pPr>
        <w:tabs>
          <w:tab w:val="num" w:pos="720"/>
        </w:tabs>
        <w:ind w:left="720" w:hanging="360"/>
      </w:pPr>
      <w:rPr>
        <w:rFonts w:ascii="Symbol" w:hAnsi="Symbol" w:hint="default"/>
      </w:rPr>
    </w:lvl>
    <w:lvl w:ilvl="1" w:tplc="D3EA5D96" w:tentative="1">
      <w:start w:val="1"/>
      <w:numFmt w:val="bullet"/>
      <w:lvlText w:val="o"/>
      <w:lvlJc w:val="left"/>
      <w:pPr>
        <w:tabs>
          <w:tab w:val="num" w:pos="1440"/>
        </w:tabs>
        <w:ind w:left="1440" w:hanging="360"/>
      </w:pPr>
      <w:rPr>
        <w:rFonts w:ascii="Courier New" w:hAnsi="Courier New" w:hint="default"/>
      </w:rPr>
    </w:lvl>
    <w:lvl w:ilvl="2" w:tplc="B9766632" w:tentative="1">
      <w:start w:val="1"/>
      <w:numFmt w:val="bullet"/>
      <w:lvlText w:val=""/>
      <w:lvlJc w:val="left"/>
      <w:pPr>
        <w:tabs>
          <w:tab w:val="num" w:pos="2160"/>
        </w:tabs>
        <w:ind w:left="2160" w:hanging="360"/>
      </w:pPr>
      <w:rPr>
        <w:rFonts w:ascii="Wingdings" w:hAnsi="Wingdings" w:hint="default"/>
      </w:rPr>
    </w:lvl>
    <w:lvl w:ilvl="3" w:tplc="2C9E1D92" w:tentative="1">
      <w:start w:val="1"/>
      <w:numFmt w:val="bullet"/>
      <w:lvlText w:val=""/>
      <w:lvlJc w:val="left"/>
      <w:pPr>
        <w:tabs>
          <w:tab w:val="num" w:pos="2880"/>
        </w:tabs>
        <w:ind w:left="2880" w:hanging="360"/>
      </w:pPr>
      <w:rPr>
        <w:rFonts w:ascii="Symbol" w:hAnsi="Symbol" w:hint="default"/>
      </w:rPr>
    </w:lvl>
    <w:lvl w:ilvl="4" w:tplc="C5E6B9D4" w:tentative="1">
      <w:start w:val="1"/>
      <w:numFmt w:val="bullet"/>
      <w:lvlText w:val="o"/>
      <w:lvlJc w:val="left"/>
      <w:pPr>
        <w:tabs>
          <w:tab w:val="num" w:pos="3600"/>
        </w:tabs>
        <w:ind w:left="3600" w:hanging="360"/>
      </w:pPr>
      <w:rPr>
        <w:rFonts w:ascii="Courier New" w:hAnsi="Courier New" w:hint="default"/>
      </w:rPr>
    </w:lvl>
    <w:lvl w:ilvl="5" w:tplc="8502367C" w:tentative="1">
      <w:start w:val="1"/>
      <w:numFmt w:val="bullet"/>
      <w:lvlText w:val=""/>
      <w:lvlJc w:val="left"/>
      <w:pPr>
        <w:tabs>
          <w:tab w:val="num" w:pos="4320"/>
        </w:tabs>
        <w:ind w:left="4320" w:hanging="360"/>
      </w:pPr>
      <w:rPr>
        <w:rFonts w:ascii="Wingdings" w:hAnsi="Wingdings" w:hint="default"/>
      </w:rPr>
    </w:lvl>
    <w:lvl w:ilvl="6" w:tplc="8DD830CC" w:tentative="1">
      <w:start w:val="1"/>
      <w:numFmt w:val="bullet"/>
      <w:lvlText w:val=""/>
      <w:lvlJc w:val="left"/>
      <w:pPr>
        <w:tabs>
          <w:tab w:val="num" w:pos="5040"/>
        </w:tabs>
        <w:ind w:left="5040" w:hanging="360"/>
      </w:pPr>
      <w:rPr>
        <w:rFonts w:ascii="Symbol" w:hAnsi="Symbol" w:hint="default"/>
      </w:rPr>
    </w:lvl>
    <w:lvl w:ilvl="7" w:tplc="7BC4ABFE" w:tentative="1">
      <w:start w:val="1"/>
      <w:numFmt w:val="bullet"/>
      <w:lvlText w:val="o"/>
      <w:lvlJc w:val="left"/>
      <w:pPr>
        <w:tabs>
          <w:tab w:val="num" w:pos="5760"/>
        </w:tabs>
        <w:ind w:left="5760" w:hanging="360"/>
      </w:pPr>
      <w:rPr>
        <w:rFonts w:ascii="Courier New" w:hAnsi="Courier New" w:hint="default"/>
      </w:rPr>
    </w:lvl>
    <w:lvl w:ilvl="8" w:tplc="A67C94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D6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AF6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B23250"/>
    <w:multiLevelType w:val="hybridMultilevel"/>
    <w:tmpl w:val="8C9A9C38"/>
    <w:lvl w:ilvl="0" w:tplc="04EC26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2C2C63"/>
    <w:multiLevelType w:val="hybridMultilevel"/>
    <w:tmpl w:val="18446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71CE3"/>
    <w:multiLevelType w:val="hybridMultilevel"/>
    <w:tmpl w:val="E71A4FC0"/>
    <w:lvl w:ilvl="0" w:tplc="774E598C">
      <w:numFmt w:val="bullet"/>
      <w:lvlText w:val=""/>
      <w:lvlJc w:val="left"/>
      <w:pPr>
        <w:tabs>
          <w:tab w:val="num" w:pos="1800"/>
        </w:tabs>
        <w:ind w:left="1800" w:hanging="144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A96878"/>
    <w:multiLevelType w:val="hybridMultilevel"/>
    <w:tmpl w:val="115AE8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A82D4C"/>
    <w:multiLevelType w:val="hybridMultilevel"/>
    <w:tmpl w:val="DBC80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4D584F"/>
    <w:multiLevelType w:val="hybridMultilevel"/>
    <w:tmpl w:val="48FC4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152A0"/>
    <w:multiLevelType w:val="hybridMultilevel"/>
    <w:tmpl w:val="2C48130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3A40E5"/>
    <w:multiLevelType w:val="hybridMultilevel"/>
    <w:tmpl w:val="C43264AC"/>
    <w:lvl w:ilvl="0" w:tplc="C26AF048">
      <w:start w:val="1"/>
      <w:numFmt w:val="decimal"/>
      <w:lvlText w:val="%1."/>
      <w:lvlJc w:val="left"/>
      <w:pPr>
        <w:tabs>
          <w:tab w:val="num" w:pos="1080"/>
        </w:tabs>
        <w:ind w:left="1080" w:hanging="720"/>
      </w:pPr>
      <w:rPr>
        <w:rFonts w:hint="default"/>
      </w:rPr>
    </w:lvl>
    <w:lvl w:ilvl="1" w:tplc="A38E07F2">
      <w:start w:val="1"/>
      <w:numFmt w:val="lowerRoman"/>
      <w:lvlText w:val="(%2)"/>
      <w:lvlJc w:val="left"/>
      <w:pPr>
        <w:tabs>
          <w:tab w:val="num" w:pos="1800"/>
        </w:tabs>
        <w:ind w:left="1800" w:hanging="720"/>
      </w:pPr>
      <w:rPr>
        <w:rFonts w:hint="default"/>
      </w:rPr>
    </w:lvl>
    <w:lvl w:ilvl="2" w:tplc="4838F5C2">
      <w:start w:val="1"/>
      <w:numFmt w:val="lowerLetter"/>
      <w:lvlText w:val="(%3)"/>
      <w:lvlJc w:val="left"/>
      <w:pPr>
        <w:tabs>
          <w:tab w:val="num" w:pos="2340"/>
        </w:tabs>
        <w:ind w:left="2340" w:hanging="360"/>
      </w:pPr>
      <w:rPr>
        <w:rFonts w:hint="default"/>
      </w:rPr>
    </w:lvl>
    <w:lvl w:ilvl="3" w:tplc="C228ED02">
      <w:start w:val="4"/>
      <w:numFmt w:val="bullet"/>
      <w:lvlText w:val=""/>
      <w:lvlJc w:val="left"/>
      <w:pPr>
        <w:tabs>
          <w:tab w:val="num" w:pos="2880"/>
        </w:tabs>
        <w:ind w:left="2880" w:hanging="360"/>
      </w:pPr>
      <w:rPr>
        <w:rFonts w:ascii="Symbol" w:eastAsia="Times New Roman" w:hAnsi="Symbol" w:cs="Times New Roman" w:hint="default"/>
      </w:rPr>
    </w:lvl>
    <w:lvl w:ilvl="4" w:tplc="EE2230FC" w:tentative="1">
      <w:start w:val="1"/>
      <w:numFmt w:val="lowerLetter"/>
      <w:lvlText w:val="%5."/>
      <w:lvlJc w:val="left"/>
      <w:pPr>
        <w:tabs>
          <w:tab w:val="num" w:pos="3600"/>
        </w:tabs>
        <w:ind w:left="3600" w:hanging="360"/>
      </w:pPr>
    </w:lvl>
    <w:lvl w:ilvl="5" w:tplc="8B1E73EC" w:tentative="1">
      <w:start w:val="1"/>
      <w:numFmt w:val="lowerRoman"/>
      <w:lvlText w:val="%6."/>
      <w:lvlJc w:val="right"/>
      <w:pPr>
        <w:tabs>
          <w:tab w:val="num" w:pos="4320"/>
        </w:tabs>
        <w:ind w:left="4320" w:hanging="180"/>
      </w:pPr>
    </w:lvl>
    <w:lvl w:ilvl="6" w:tplc="A8625914" w:tentative="1">
      <w:start w:val="1"/>
      <w:numFmt w:val="decimal"/>
      <w:lvlText w:val="%7."/>
      <w:lvlJc w:val="left"/>
      <w:pPr>
        <w:tabs>
          <w:tab w:val="num" w:pos="5040"/>
        </w:tabs>
        <w:ind w:left="5040" w:hanging="360"/>
      </w:pPr>
    </w:lvl>
    <w:lvl w:ilvl="7" w:tplc="C16E4F24" w:tentative="1">
      <w:start w:val="1"/>
      <w:numFmt w:val="lowerLetter"/>
      <w:lvlText w:val="%8."/>
      <w:lvlJc w:val="left"/>
      <w:pPr>
        <w:tabs>
          <w:tab w:val="num" w:pos="5760"/>
        </w:tabs>
        <w:ind w:left="5760" w:hanging="360"/>
      </w:pPr>
    </w:lvl>
    <w:lvl w:ilvl="8" w:tplc="6E24E1DA" w:tentative="1">
      <w:start w:val="1"/>
      <w:numFmt w:val="lowerRoman"/>
      <w:lvlText w:val="%9."/>
      <w:lvlJc w:val="right"/>
      <w:pPr>
        <w:tabs>
          <w:tab w:val="num" w:pos="6480"/>
        </w:tabs>
        <w:ind w:left="6480" w:hanging="180"/>
      </w:pPr>
    </w:lvl>
  </w:abstractNum>
  <w:abstractNum w:abstractNumId="26" w15:restartNumberingAfterBreak="0">
    <w:nsid w:val="55903143"/>
    <w:multiLevelType w:val="hybridMultilevel"/>
    <w:tmpl w:val="1E8C337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5628007A"/>
    <w:multiLevelType w:val="hybridMultilevel"/>
    <w:tmpl w:val="F8C8A0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5C1C73FE"/>
    <w:multiLevelType w:val="singleLevel"/>
    <w:tmpl w:val="0809000F"/>
    <w:lvl w:ilvl="0">
      <w:start w:val="2"/>
      <w:numFmt w:val="decimal"/>
      <w:lvlText w:val="%1."/>
      <w:lvlJc w:val="left"/>
      <w:pPr>
        <w:tabs>
          <w:tab w:val="num" w:pos="360"/>
        </w:tabs>
        <w:ind w:left="360" w:hanging="360"/>
      </w:pPr>
      <w:rPr>
        <w:rFonts w:hint="default"/>
      </w:rPr>
    </w:lvl>
  </w:abstractNum>
  <w:abstractNum w:abstractNumId="30" w15:restartNumberingAfterBreak="0">
    <w:nsid w:val="61943921"/>
    <w:multiLevelType w:val="hybridMultilevel"/>
    <w:tmpl w:val="04BC2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6629FC"/>
    <w:multiLevelType w:val="hybridMultilevel"/>
    <w:tmpl w:val="A3F452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2702898"/>
    <w:multiLevelType w:val="hybridMultilevel"/>
    <w:tmpl w:val="FB6E481E"/>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3" w15:restartNumberingAfterBreak="0">
    <w:nsid w:val="6A4410B8"/>
    <w:multiLevelType w:val="hybridMultilevel"/>
    <w:tmpl w:val="2404251A"/>
    <w:lvl w:ilvl="0" w:tplc="18090001">
      <w:start w:val="1"/>
      <w:numFmt w:val="bullet"/>
      <w:lvlText w:val=""/>
      <w:lvlJc w:val="left"/>
      <w:pPr>
        <w:ind w:left="1163" w:hanging="360"/>
      </w:pPr>
      <w:rPr>
        <w:rFonts w:ascii="Symbol" w:hAnsi="Symbol" w:hint="default"/>
      </w:rPr>
    </w:lvl>
    <w:lvl w:ilvl="1" w:tplc="18090003">
      <w:start w:val="1"/>
      <w:numFmt w:val="bullet"/>
      <w:lvlText w:val="o"/>
      <w:lvlJc w:val="left"/>
      <w:pPr>
        <w:ind w:left="1883" w:hanging="360"/>
      </w:pPr>
      <w:rPr>
        <w:rFonts w:ascii="Courier New" w:hAnsi="Courier New" w:cs="Courier New" w:hint="default"/>
      </w:rPr>
    </w:lvl>
    <w:lvl w:ilvl="2" w:tplc="18090005">
      <w:start w:val="1"/>
      <w:numFmt w:val="bullet"/>
      <w:lvlText w:val=""/>
      <w:lvlJc w:val="left"/>
      <w:pPr>
        <w:ind w:left="2603" w:hanging="360"/>
      </w:pPr>
      <w:rPr>
        <w:rFonts w:ascii="Wingdings" w:hAnsi="Wingdings" w:hint="default"/>
      </w:rPr>
    </w:lvl>
    <w:lvl w:ilvl="3" w:tplc="18090001">
      <w:start w:val="1"/>
      <w:numFmt w:val="bullet"/>
      <w:lvlText w:val=""/>
      <w:lvlJc w:val="left"/>
      <w:pPr>
        <w:ind w:left="3323" w:hanging="360"/>
      </w:pPr>
      <w:rPr>
        <w:rFonts w:ascii="Symbol" w:hAnsi="Symbol" w:hint="default"/>
      </w:rPr>
    </w:lvl>
    <w:lvl w:ilvl="4" w:tplc="18090003">
      <w:start w:val="1"/>
      <w:numFmt w:val="bullet"/>
      <w:lvlText w:val="o"/>
      <w:lvlJc w:val="left"/>
      <w:pPr>
        <w:ind w:left="4043" w:hanging="360"/>
      </w:pPr>
      <w:rPr>
        <w:rFonts w:ascii="Courier New" w:hAnsi="Courier New" w:cs="Courier New" w:hint="default"/>
      </w:rPr>
    </w:lvl>
    <w:lvl w:ilvl="5" w:tplc="18090005">
      <w:start w:val="1"/>
      <w:numFmt w:val="bullet"/>
      <w:lvlText w:val=""/>
      <w:lvlJc w:val="left"/>
      <w:pPr>
        <w:ind w:left="4763" w:hanging="360"/>
      </w:pPr>
      <w:rPr>
        <w:rFonts w:ascii="Wingdings" w:hAnsi="Wingdings" w:hint="default"/>
      </w:rPr>
    </w:lvl>
    <w:lvl w:ilvl="6" w:tplc="18090001">
      <w:start w:val="1"/>
      <w:numFmt w:val="bullet"/>
      <w:lvlText w:val=""/>
      <w:lvlJc w:val="left"/>
      <w:pPr>
        <w:ind w:left="5483" w:hanging="360"/>
      </w:pPr>
      <w:rPr>
        <w:rFonts w:ascii="Symbol" w:hAnsi="Symbol" w:hint="default"/>
      </w:rPr>
    </w:lvl>
    <w:lvl w:ilvl="7" w:tplc="18090003">
      <w:start w:val="1"/>
      <w:numFmt w:val="bullet"/>
      <w:lvlText w:val="o"/>
      <w:lvlJc w:val="left"/>
      <w:pPr>
        <w:ind w:left="6203" w:hanging="360"/>
      </w:pPr>
      <w:rPr>
        <w:rFonts w:ascii="Courier New" w:hAnsi="Courier New" w:cs="Courier New" w:hint="default"/>
      </w:rPr>
    </w:lvl>
    <w:lvl w:ilvl="8" w:tplc="18090005">
      <w:start w:val="1"/>
      <w:numFmt w:val="bullet"/>
      <w:lvlText w:val=""/>
      <w:lvlJc w:val="left"/>
      <w:pPr>
        <w:ind w:left="6923" w:hanging="360"/>
      </w:pPr>
      <w:rPr>
        <w:rFonts w:ascii="Wingdings" w:hAnsi="Wingdings" w:hint="default"/>
      </w:rPr>
    </w:lvl>
  </w:abstractNum>
  <w:abstractNum w:abstractNumId="34" w15:restartNumberingAfterBreak="0">
    <w:nsid w:val="6E5D2FCF"/>
    <w:multiLevelType w:val="hybridMultilevel"/>
    <w:tmpl w:val="9DF2F7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1372BD5"/>
    <w:multiLevelType w:val="hybridMultilevel"/>
    <w:tmpl w:val="8AAC911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B511CF2"/>
    <w:multiLevelType w:val="singleLevel"/>
    <w:tmpl w:val="DF8A5AA8"/>
    <w:lvl w:ilvl="0">
      <w:start w:val="1"/>
      <w:numFmt w:val="decimal"/>
      <w:lvlText w:val="%1."/>
      <w:lvlJc w:val="left"/>
      <w:pPr>
        <w:tabs>
          <w:tab w:val="num" w:pos="360"/>
        </w:tabs>
        <w:ind w:left="360" w:hanging="360"/>
      </w:pPr>
      <w:rPr>
        <w:rFonts w:hint="default"/>
        <w:b/>
      </w:rPr>
    </w:lvl>
  </w:abstractNum>
  <w:abstractNum w:abstractNumId="37" w15:restartNumberingAfterBreak="0">
    <w:nsid w:val="7F1A60F7"/>
    <w:multiLevelType w:val="hybridMultilevel"/>
    <w:tmpl w:val="554477F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36"/>
  </w:num>
  <w:num w:numId="3">
    <w:abstractNumId w:val="16"/>
  </w:num>
  <w:num w:numId="4">
    <w:abstractNumId w:val="10"/>
  </w:num>
  <w:num w:numId="5">
    <w:abstractNumId w:val="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5"/>
  </w:num>
  <w:num w:numId="9">
    <w:abstractNumId w:val="7"/>
  </w:num>
  <w:num w:numId="10">
    <w:abstractNumId w:val="12"/>
  </w:num>
  <w:num w:numId="11">
    <w:abstractNumId w:val="15"/>
  </w:num>
  <w:num w:numId="12">
    <w:abstractNumId w:val="8"/>
  </w:num>
  <w:num w:numId="13">
    <w:abstractNumId w:val="14"/>
  </w:num>
  <w:num w:numId="14">
    <w:abstractNumId w:val="3"/>
  </w:num>
  <w:num w:numId="15">
    <w:abstractNumId w:val="4"/>
  </w:num>
  <w:num w:numId="16">
    <w:abstractNumId w:val="24"/>
  </w:num>
  <w:num w:numId="17">
    <w:abstractNumId w:val="19"/>
  </w:num>
  <w:num w:numId="18">
    <w:abstractNumId w:val="17"/>
  </w:num>
  <w:num w:numId="19">
    <w:abstractNumId w:val="34"/>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30"/>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2"/>
  </w:num>
  <w:num w:numId="30">
    <w:abstractNumId w:val="0"/>
  </w:num>
  <w:num w:numId="31">
    <w:abstractNumId w:val="27"/>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3"/>
  </w:num>
  <w:num w:numId="35">
    <w:abstractNumId w:val="33"/>
  </w:num>
  <w:num w:numId="36">
    <w:abstractNumId w:val="0"/>
  </w:num>
  <w:num w:numId="37">
    <w:abstractNumId w:val="13"/>
  </w:num>
  <w:num w:numId="38">
    <w:abstractNumId w:val="5"/>
  </w:num>
  <w:num w:numId="39">
    <w:abstractNumId w:val="32"/>
  </w:num>
  <w:num w:numId="40">
    <w:abstractNumId w:val="5"/>
  </w:num>
  <w:num w:numId="41">
    <w:abstractNumId w:val="0"/>
  </w:num>
  <w:num w:numId="42">
    <w:abstractNumId w:val="26"/>
  </w:num>
  <w:num w:numId="43">
    <w:abstractNumId w:val="37"/>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A"/>
    <w:rsid w:val="00002C54"/>
    <w:rsid w:val="0001153B"/>
    <w:rsid w:val="000158E8"/>
    <w:rsid w:val="00046E1F"/>
    <w:rsid w:val="00081970"/>
    <w:rsid w:val="00094556"/>
    <w:rsid w:val="000A7770"/>
    <w:rsid w:val="000E0BCB"/>
    <w:rsid w:val="00105FB0"/>
    <w:rsid w:val="001102F6"/>
    <w:rsid w:val="00110D82"/>
    <w:rsid w:val="001200F9"/>
    <w:rsid w:val="00121163"/>
    <w:rsid w:val="00123947"/>
    <w:rsid w:val="001302BF"/>
    <w:rsid w:val="0013375C"/>
    <w:rsid w:val="00162BB6"/>
    <w:rsid w:val="001A14F6"/>
    <w:rsid w:val="001B0008"/>
    <w:rsid w:val="001B1281"/>
    <w:rsid w:val="001B5ED0"/>
    <w:rsid w:val="001D466C"/>
    <w:rsid w:val="001D5772"/>
    <w:rsid w:val="001F74DE"/>
    <w:rsid w:val="001F76CA"/>
    <w:rsid w:val="00200B7F"/>
    <w:rsid w:val="00211A1C"/>
    <w:rsid w:val="00217FF2"/>
    <w:rsid w:val="0024568C"/>
    <w:rsid w:val="00250F70"/>
    <w:rsid w:val="00261B07"/>
    <w:rsid w:val="00263C76"/>
    <w:rsid w:val="00285EC6"/>
    <w:rsid w:val="002911E2"/>
    <w:rsid w:val="00294769"/>
    <w:rsid w:val="002A0411"/>
    <w:rsid w:val="002A07DC"/>
    <w:rsid w:val="002B50DD"/>
    <w:rsid w:val="002C62AD"/>
    <w:rsid w:val="002D3A8D"/>
    <w:rsid w:val="002D571F"/>
    <w:rsid w:val="002D78EC"/>
    <w:rsid w:val="002E4082"/>
    <w:rsid w:val="00323168"/>
    <w:rsid w:val="003364F6"/>
    <w:rsid w:val="00341133"/>
    <w:rsid w:val="00343C75"/>
    <w:rsid w:val="00355879"/>
    <w:rsid w:val="0036098B"/>
    <w:rsid w:val="003629AF"/>
    <w:rsid w:val="00387782"/>
    <w:rsid w:val="00387E64"/>
    <w:rsid w:val="003B6941"/>
    <w:rsid w:val="003D7A1F"/>
    <w:rsid w:val="003F12A9"/>
    <w:rsid w:val="003F7FB0"/>
    <w:rsid w:val="00426DFC"/>
    <w:rsid w:val="004442FA"/>
    <w:rsid w:val="00454355"/>
    <w:rsid w:val="0045495E"/>
    <w:rsid w:val="00456E55"/>
    <w:rsid w:val="00463B2B"/>
    <w:rsid w:val="004703C7"/>
    <w:rsid w:val="004901FA"/>
    <w:rsid w:val="00492182"/>
    <w:rsid w:val="0049369E"/>
    <w:rsid w:val="004C18B9"/>
    <w:rsid w:val="004C71D1"/>
    <w:rsid w:val="00503F8A"/>
    <w:rsid w:val="00510F27"/>
    <w:rsid w:val="005218B3"/>
    <w:rsid w:val="005540EA"/>
    <w:rsid w:val="005626D4"/>
    <w:rsid w:val="0057095A"/>
    <w:rsid w:val="00577760"/>
    <w:rsid w:val="00584A20"/>
    <w:rsid w:val="005910AB"/>
    <w:rsid w:val="005918D6"/>
    <w:rsid w:val="005932E5"/>
    <w:rsid w:val="005F3B04"/>
    <w:rsid w:val="00612A39"/>
    <w:rsid w:val="006233F2"/>
    <w:rsid w:val="00646E1F"/>
    <w:rsid w:val="0065326F"/>
    <w:rsid w:val="00660C8D"/>
    <w:rsid w:val="00667991"/>
    <w:rsid w:val="006702BA"/>
    <w:rsid w:val="00671128"/>
    <w:rsid w:val="0069142A"/>
    <w:rsid w:val="00695A93"/>
    <w:rsid w:val="00697579"/>
    <w:rsid w:val="006A399D"/>
    <w:rsid w:val="006A54C0"/>
    <w:rsid w:val="006B591F"/>
    <w:rsid w:val="006C66B1"/>
    <w:rsid w:val="006D7D9A"/>
    <w:rsid w:val="006E105C"/>
    <w:rsid w:val="006F4AD0"/>
    <w:rsid w:val="00700A90"/>
    <w:rsid w:val="00704640"/>
    <w:rsid w:val="00706CA6"/>
    <w:rsid w:val="00710380"/>
    <w:rsid w:val="007368B6"/>
    <w:rsid w:val="00737661"/>
    <w:rsid w:val="00750E5B"/>
    <w:rsid w:val="00753F2D"/>
    <w:rsid w:val="00756235"/>
    <w:rsid w:val="00766EB0"/>
    <w:rsid w:val="00780C0D"/>
    <w:rsid w:val="00790588"/>
    <w:rsid w:val="007A24B8"/>
    <w:rsid w:val="007A4A1F"/>
    <w:rsid w:val="007D45D3"/>
    <w:rsid w:val="007F1A98"/>
    <w:rsid w:val="00803925"/>
    <w:rsid w:val="008121DA"/>
    <w:rsid w:val="008221A8"/>
    <w:rsid w:val="00827414"/>
    <w:rsid w:val="0083098D"/>
    <w:rsid w:val="00836201"/>
    <w:rsid w:val="0085028D"/>
    <w:rsid w:val="0085609D"/>
    <w:rsid w:val="00861EDF"/>
    <w:rsid w:val="00866632"/>
    <w:rsid w:val="00874EF4"/>
    <w:rsid w:val="008769D9"/>
    <w:rsid w:val="008C6FED"/>
    <w:rsid w:val="008C7126"/>
    <w:rsid w:val="008D5729"/>
    <w:rsid w:val="008E2264"/>
    <w:rsid w:val="00915FC1"/>
    <w:rsid w:val="009247C6"/>
    <w:rsid w:val="0095126B"/>
    <w:rsid w:val="009C6A0E"/>
    <w:rsid w:val="009D1248"/>
    <w:rsid w:val="009E02F5"/>
    <w:rsid w:val="00A037D5"/>
    <w:rsid w:val="00A04A62"/>
    <w:rsid w:val="00A06A58"/>
    <w:rsid w:val="00A24094"/>
    <w:rsid w:val="00A46495"/>
    <w:rsid w:val="00A7199D"/>
    <w:rsid w:val="00A80969"/>
    <w:rsid w:val="00A869C9"/>
    <w:rsid w:val="00AA52FE"/>
    <w:rsid w:val="00AB4474"/>
    <w:rsid w:val="00AB7179"/>
    <w:rsid w:val="00AC2AE7"/>
    <w:rsid w:val="00B064DC"/>
    <w:rsid w:val="00B14BBF"/>
    <w:rsid w:val="00B2556C"/>
    <w:rsid w:val="00B347FD"/>
    <w:rsid w:val="00B42D60"/>
    <w:rsid w:val="00B43208"/>
    <w:rsid w:val="00B55448"/>
    <w:rsid w:val="00B81CFD"/>
    <w:rsid w:val="00BD3374"/>
    <w:rsid w:val="00BE55F9"/>
    <w:rsid w:val="00BF3E2E"/>
    <w:rsid w:val="00C04F36"/>
    <w:rsid w:val="00C1556D"/>
    <w:rsid w:val="00C32F2B"/>
    <w:rsid w:val="00C34AAC"/>
    <w:rsid w:val="00C42069"/>
    <w:rsid w:val="00C5403E"/>
    <w:rsid w:val="00C8679C"/>
    <w:rsid w:val="00C92700"/>
    <w:rsid w:val="00C97D2B"/>
    <w:rsid w:val="00CB2552"/>
    <w:rsid w:val="00CE58C3"/>
    <w:rsid w:val="00CE7B9F"/>
    <w:rsid w:val="00CF2E8F"/>
    <w:rsid w:val="00D140A8"/>
    <w:rsid w:val="00D143A4"/>
    <w:rsid w:val="00D174F1"/>
    <w:rsid w:val="00D2710C"/>
    <w:rsid w:val="00D34424"/>
    <w:rsid w:val="00D37A9A"/>
    <w:rsid w:val="00D5246D"/>
    <w:rsid w:val="00D576C9"/>
    <w:rsid w:val="00D66B69"/>
    <w:rsid w:val="00DB26A0"/>
    <w:rsid w:val="00DB75D4"/>
    <w:rsid w:val="00DD770B"/>
    <w:rsid w:val="00DE57CF"/>
    <w:rsid w:val="00DE6CAA"/>
    <w:rsid w:val="00E0535F"/>
    <w:rsid w:val="00E069B9"/>
    <w:rsid w:val="00E26056"/>
    <w:rsid w:val="00E5508E"/>
    <w:rsid w:val="00E9123A"/>
    <w:rsid w:val="00E91A86"/>
    <w:rsid w:val="00E97427"/>
    <w:rsid w:val="00EA0DA6"/>
    <w:rsid w:val="00EC0662"/>
    <w:rsid w:val="00EC4A2F"/>
    <w:rsid w:val="00EF33B6"/>
    <w:rsid w:val="00EF65FA"/>
    <w:rsid w:val="00F052BD"/>
    <w:rsid w:val="00F06346"/>
    <w:rsid w:val="00F142BB"/>
    <w:rsid w:val="00F16392"/>
    <w:rsid w:val="00F45ECB"/>
    <w:rsid w:val="00F47392"/>
    <w:rsid w:val="00F52F2F"/>
    <w:rsid w:val="00F546D6"/>
    <w:rsid w:val="00F551D0"/>
    <w:rsid w:val="00F63D52"/>
    <w:rsid w:val="00F65A63"/>
    <w:rsid w:val="00F8772F"/>
    <w:rsid w:val="00FB6E0D"/>
    <w:rsid w:val="00FD5554"/>
    <w:rsid w:val="00FE242A"/>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EDBEE25"/>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basedOn w:val="Normal"/>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EmailStyle43">
    <w:name w:val="EmailStyle43"/>
    <w:semiHidden/>
    <w:rsid w:val="00EC4A2F"/>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lygov.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kerrycoco.ie" TargetMode="External"/><Relationship Id="rId4" Type="http://schemas.openxmlformats.org/officeDocument/2006/relationships/webSettings" Target="webSettings.xml"/><Relationship Id="rId9" Type="http://schemas.openxmlformats.org/officeDocument/2006/relationships/hyperlink" Target="http://www.kerrycoco.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18258</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2</cp:revision>
  <cp:lastPrinted>2017-05-19T10:26:00Z</cp:lastPrinted>
  <dcterms:created xsi:type="dcterms:W3CDTF">2022-06-20T16:33:00Z</dcterms:created>
  <dcterms:modified xsi:type="dcterms:W3CDTF">2022-06-20T16:33:00Z</dcterms:modified>
</cp:coreProperties>
</file>