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5E7F" w14:textId="77777777" w:rsidR="00F55042" w:rsidRDefault="00F55042"/>
    <w:p w14:paraId="10CB0B6E" w14:textId="77777777" w:rsidR="00DC4C8F" w:rsidRDefault="00DC4C8F"/>
    <w:p w14:paraId="5882248C" w14:textId="716596A2" w:rsidR="00DC4C8F" w:rsidRPr="00DC4C8F" w:rsidRDefault="004C53A4" w:rsidP="00DC4C8F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20</w:t>
      </w:r>
      <w:r w:rsidR="004B1D18">
        <w:rPr>
          <w:b/>
          <w:bCs/>
          <w:sz w:val="40"/>
          <w:szCs w:val="40"/>
          <w:u w:val="single"/>
        </w:rPr>
        <w:t>2</w:t>
      </w:r>
      <w:r w:rsidR="00450C33">
        <w:rPr>
          <w:b/>
          <w:bCs/>
          <w:sz w:val="40"/>
          <w:szCs w:val="40"/>
          <w:u w:val="single"/>
        </w:rPr>
        <w:t>4</w:t>
      </w:r>
      <w:r>
        <w:rPr>
          <w:b/>
          <w:bCs/>
          <w:sz w:val="40"/>
          <w:szCs w:val="40"/>
          <w:u w:val="single"/>
        </w:rPr>
        <w:t xml:space="preserve"> </w:t>
      </w:r>
      <w:r w:rsidR="00DC4C8F" w:rsidRPr="00DC4C8F">
        <w:rPr>
          <w:b/>
          <w:bCs/>
          <w:sz w:val="40"/>
          <w:szCs w:val="40"/>
          <w:u w:val="single"/>
        </w:rPr>
        <w:t>Procurement in Excess of € 10m</w:t>
      </w:r>
    </w:p>
    <w:p w14:paraId="7FC17CCB" w14:textId="3CDD62BF" w:rsidR="00DC4C8F" w:rsidRDefault="00DC4C8F"/>
    <w:p w14:paraId="7A0B6A01" w14:textId="4A6D3499" w:rsidR="00DC4C8F" w:rsidRDefault="00DC4C8F" w:rsidP="00DC4C8F">
      <w:pPr>
        <w:rPr>
          <w:lang w:val="en-US"/>
        </w:rPr>
      </w:pPr>
    </w:p>
    <w:p w14:paraId="5A87A2A7" w14:textId="2077CF0A" w:rsidR="00DC4C8F" w:rsidRDefault="00DC4C8F" w:rsidP="00DC4C8F">
      <w:pPr>
        <w:rPr>
          <w:lang w:val="en-US"/>
        </w:rPr>
      </w:pPr>
    </w:p>
    <w:p w14:paraId="2F4E7B77" w14:textId="77777777" w:rsidR="00DC4C8F" w:rsidRDefault="00DC4C8F" w:rsidP="00DC4C8F">
      <w:pPr>
        <w:rPr>
          <w:lang w:val="en-US"/>
        </w:rPr>
      </w:pPr>
    </w:p>
    <w:p w14:paraId="22EE9C48" w14:textId="77777777" w:rsidR="00DC4C8F" w:rsidRPr="007B31FD" w:rsidRDefault="00DC4C8F" w:rsidP="00DC4C8F"/>
    <w:tbl>
      <w:tblPr>
        <w:tblW w:w="921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564"/>
      </w:tblGrid>
      <w:tr w:rsidR="007B31FD" w:rsidRPr="007B31FD" w14:paraId="69BFFD85" w14:textId="77777777" w:rsidTr="00DC4C8F">
        <w:trPr>
          <w:trHeight w:val="217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29A2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b/>
                <w:bCs/>
                <w:sz w:val="20"/>
                <w:szCs w:val="20"/>
              </w:rPr>
              <w:t>Project Details</w:t>
            </w:r>
          </w:p>
        </w:tc>
      </w:tr>
      <w:tr w:rsidR="00DC4C8F" w14:paraId="00C479F6" w14:textId="77777777" w:rsidTr="00DC4C8F">
        <w:trPr>
          <w:trHeight w:val="165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DD713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Year: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9BC3" w14:textId="34F89351" w:rsidR="00DC4C8F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color w:val="7030A0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20</w:t>
            </w:r>
            <w:r w:rsidR="00AB5CA5" w:rsidRPr="007B31FD">
              <w:rPr>
                <w:rFonts w:ascii="Bookman Old Style" w:hAnsi="Bookman Old Style"/>
                <w:sz w:val="20"/>
                <w:szCs w:val="20"/>
              </w:rPr>
              <w:t>2</w:t>
            </w:r>
            <w:r w:rsidR="00450C33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</w:tr>
      <w:tr w:rsidR="00DC4C8F" w14:paraId="1D52A133" w14:textId="77777777" w:rsidTr="00DC4C8F">
        <w:trPr>
          <w:trHeight w:val="28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777FC" w14:textId="77777777" w:rsidR="00DC4C8F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color w:val="7030A0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Parent Department: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B911" w14:textId="77777777" w:rsidR="00DC4C8F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color w:val="7030A0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Kerry County Council</w:t>
            </w:r>
          </w:p>
        </w:tc>
      </w:tr>
      <w:tr w:rsidR="00DC4C8F" w14:paraId="7F260675" w14:textId="77777777" w:rsidTr="00DC4C8F">
        <w:trPr>
          <w:trHeight w:val="27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DF6C" w14:textId="77777777" w:rsidR="00DC4C8F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color w:val="7030A0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Name of Contracting Body: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E710" w14:textId="4FAE1179" w:rsidR="00DC4C8F" w:rsidRPr="00CF5F8F" w:rsidRDefault="00CF5F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F5F8F">
              <w:rPr>
                <w:rFonts w:ascii="Bookman Old Style" w:hAnsi="Bookman Old Style"/>
                <w:sz w:val="20"/>
                <w:szCs w:val="20"/>
              </w:rPr>
              <w:t>Housing Department</w:t>
            </w:r>
          </w:p>
        </w:tc>
      </w:tr>
      <w:tr w:rsidR="00DC4C8F" w14:paraId="65EB16DF" w14:textId="77777777" w:rsidTr="00DC4C8F">
        <w:trPr>
          <w:trHeight w:val="10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2B8CD" w14:textId="77777777" w:rsidR="00DC4C8F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color w:val="7030A0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Name of Project/Description: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8BE1" w14:textId="3950DC53" w:rsidR="00DC4C8F" w:rsidRPr="00CF5F8F" w:rsidRDefault="00CF5F8F" w:rsidP="00CF5F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CF5F8F">
              <w:rPr>
                <w:rFonts w:ascii="Bookman Old Style" w:hAnsi="Bookman Old Style"/>
                <w:sz w:val="19"/>
                <w:szCs w:val="19"/>
              </w:rPr>
              <w:t>Housing Construction – Lohercannon Phase 1</w:t>
            </w:r>
          </w:p>
        </w:tc>
      </w:tr>
      <w:tr w:rsidR="00DC4C8F" w14:paraId="582893E4" w14:textId="77777777" w:rsidTr="00DC4C8F">
        <w:trPr>
          <w:trHeight w:val="225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94494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b/>
                <w:bCs/>
                <w:sz w:val="20"/>
                <w:szCs w:val="20"/>
              </w:rPr>
              <w:t>Procurement Details</w:t>
            </w:r>
          </w:p>
        </w:tc>
      </w:tr>
      <w:tr w:rsidR="007B31FD" w:rsidRPr="007B31FD" w14:paraId="724CF229" w14:textId="77777777" w:rsidTr="00DC4C8F">
        <w:trPr>
          <w:trHeight w:val="201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E7F86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Advertisement Date: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F0E85" w14:textId="5178ECD0" w:rsidR="00DC4C8F" w:rsidRPr="007B31FD" w:rsidRDefault="00CF5F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20/08/2019</w:t>
            </w:r>
          </w:p>
        </w:tc>
      </w:tr>
      <w:tr w:rsidR="007B31FD" w:rsidRPr="007B31FD" w14:paraId="0ACF5865" w14:textId="77777777" w:rsidTr="00DC4C8F">
        <w:trPr>
          <w:trHeight w:val="16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2F3AD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Tender Advertised in: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AF329" w14:textId="719356F9" w:rsidR="00DC4C8F" w:rsidRPr="007B31FD" w:rsidRDefault="00CF5F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OJEU – Contract Notice (TED (v209)) via E-Tenders public procurement website</w:t>
            </w:r>
          </w:p>
        </w:tc>
      </w:tr>
      <w:tr w:rsidR="007B31FD" w:rsidRPr="007B31FD" w14:paraId="79E27AC2" w14:textId="77777777" w:rsidTr="00DC4C8F">
        <w:trPr>
          <w:trHeight w:val="15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ECEC4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Awarded to: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1842" w14:textId="5A7D5323" w:rsidR="00DC4C8F" w:rsidRPr="007B31FD" w:rsidRDefault="00CF5F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Eamon Costello (Kerry) Ltd</w:t>
            </w:r>
          </w:p>
        </w:tc>
      </w:tr>
      <w:tr w:rsidR="007B31FD" w:rsidRPr="007B31FD" w14:paraId="64947E10" w14:textId="77777777" w:rsidTr="00DC4C8F">
        <w:trPr>
          <w:trHeight w:val="115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5C11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EU Contract Award Notice Date: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A7C2" w14:textId="296CCD0C" w:rsidR="00DC4C8F" w:rsidRPr="007B31FD" w:rsidRDefault="00CF5F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Contract Award notice published on OJEU 06/09/20</w:t>
            </w:r>
          </w:p>
        </w:tc>
      </w:tr>
      <w:tr w:rsidR="007B31FD" w:rsidRPr="007B31FD" w14:paraId="2ED2D201" w14:textId="77777777" w:rsidTr="00DC4C8F">
        <w:trPr>
          <w:trHeight w:val="234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272F" w14:textId="38F47B4B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Contract Price</w:t>
            </w:r>
            <w:r w:rsidR="00CF5F8F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FF81" w14:textId="364DA1C0" w:rsidR="00DC4C8F" w:rsidRPr="007B31FD" w:rsidRDefault="00CF5F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€12,126,932.54 (incl. VAT) / €10,689,488.00 (ex VAT)</w:t>
            </w:r>
          </w:p>
        </w:tc>
      </w:tr>
      <w:tr w:rsidR="007B31FD" w:rsidRPr="007B31FD" w14:paraId="7092BEC3" w14:textId="77777777" w:rsidTr="00DC4C8F">
        <w:trPr>
          <w:trHeight w:val="70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378B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b/>
                <w:bCs/>
                <w:sz w:val="20"/>
                <w:szCs w:val="20"/>
              </w:rPr>
              <w:t>Progress</w:t>
            </w:r>
          </w:p>
        </w:tc>
      </w:tr>
      <w:tr w:rsidR="007B31FD" w:rsidRPr="007B31FD" w14:paraId="66795445" w14:textId="77777777" w:rsidTr="00DC4C8F">
        <w:trPr>
          <w:trHeight w:val="185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D34ED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Start Date: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44C21" w14:textId="7929F17C" w:rsidR="00DC4C8F" w:rsidRPr="007B31FD" w:rsidRDefault="00CF5F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16/09/2020</w:t>
            </w:r>
          </w:p>
        </w:tc>
      </w:tr>
      <w:tr w:rsidR="007B31FD" w:rsidRPr="007B31FD" w14:paraId="56981DD1" w14:textId="77777777" w:rsidTr="00DC4C8F">
        <w:trPr>
          <w:trHeight w:val="14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2C371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Expected Date of Completion per Contract: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A0DE" w14:textId="74CC193D" w:rsidR="00DC4C8F" w:rsidRPr="007B31FD" w:rsidRDefault="00CF5F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09/11/2022 (substantial completion)</w:t>
            </w:r>
          </w:p>
        </w:tc>
      </w:tr>
      <w:tr w:rsidR="007B31FD" w:rsidRPr="007B31FD" w14:paraId="370683A3" w14:textId="77777777" w:rsidTr="00DC4C8F">
        <w:trPr>
          <w:trHeight w:val="13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CB78" w14:textId="42BD012A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Spend in Year under Review</w:t>
            </w:r>
            <w:r w:rsidR="00AB5CA5" w:rsidRPr="007B31FD">
              <w:rPr>
                <w:rFonts w:ascii="Bookman Old Style" w:hAnsi="Bookman Old Style"/>
                <w:sz w:val="20"/>
                <w:szCs w:val="20"/>
              </w:rPr>
              <w:t xml:space="preserve"> (202</w:t>
            </w:r>
            <w:r w:rsidR="00CF5F8F">
              <w:rPr>
                <w:rFonts w:ascii="Bookman Old Style" w:hAnsi="Bookman Old Style"/>
                <w:sz w:val="20"/>
                <w:szCs w:val="20"/>
              </w:rPr>
              <w:t>4</w:t>
            </w:r>
            <w:r w:rsidR="00AB5CA5" w:rsidRPr="007B31FD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68DB0" w14:textId="1C8CBACE" w:rsidR="00DC4C8F" w:rsidRPr="007B31FD" w:rsidRDefault="001B6A7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B6A7F">
              <w:rPr>
                <w:rFonts w:ascii="Bookman Old Style" w:hAnsi="Bookman Old Style"/>
                <w:sz w:val="20"/>
                <w:szCs w:val="20"/>
              </w:rPr>
              <w:t>€208,976.82 (incl. VAT)</w:t>
            </w:r>
          </w:p>
        </w:tc>
      </w:tr>
      <w:tr w:rsidR="007B31FD" w:rsidRPr="007B31FD" w14:paraId="47106F1C" w14:textId="77777777" w:rsidTr="00DC4C8F">
        <w:trPr>
          <w:trHeight w:val="99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D0DF" w14:textId="79E1D104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Cumulative Spend to End of Year</w:t>
            </w:r>
            <w:r w:rsidR="00AB5CA5" w:rsidRPr="007B31FD">
              <w:rPr>
                <w:rFonts w:ascii="Bookman Old Style" w:hAnsi="Bookman Old Style"/>
                <w:sz w:val="20"/>
                <w:szCs w:val="20"/>
              </w:rPr>
              <w:t xml:space="preserve"> (202</w:t>
            </w:r>
            <w:r w:rsidR="00CF5F8F">
              <w:rPr>
                <w:rFonts w:ascii="Bookman Old Style" w:hAnsi="Bookman Old Style"/>
                <w:sz w:val="20"/>
                <w:szCs w:val="20"/>
              </w:rPr>
              <w:t>4</w:t>
            </w:r>
            <w:r w:rsidR="00AB5CA5" w:rsidRPr="007B31FD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A785" w14:textId="36DFC554" w:rsidR="00DC4C8F" w:rsidRPr="007B31FD" w:rsidRDefault="001B6A7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€12,810,242.68 (incl. VAT)</w:t>
            </w:r>
          </w:p>
        </w:tc>
      </w:tr>
      <w:tr w:rsidR="007B31FD" w:rsidRPr="007B31FD" w14:paraId="2B55D06F" w14:textId="77777777" w:rsidTr="00DC4C8F">
        <w:trPr>
          <w:trHeight w:val="217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35E2F" w14:textId="2A17A8C6" w:rsidR="00DC4C8F" w:rsidRPr="007B31FD" w:rsidRDefault="009760E9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Actual </w:t>
            </w:r>
            <w:r w:rsidR="00DC4C8F" w:rsidRPr="007B31FD">
              <w:rPr>
                <w:rFonts w:ascii="Bookman Old Style" w:hAnsi="Bookman Old Style"/>
                <w:sz w:val="20"/>
                <w:szCs w:val="20"/>
              </w:rPr>
              <w:t>Final Cost</w:t>
            </w:r>
            <w:r w:rsidR="00CF5F8F">
              <w:rPr>
                <w:rFonts w:ascii="Bookman Old Style" w:hAnsi="Bookman Old Style"/>
                <w:sz w:val="20"/>
                <w:szCs w:val="20"/>
              </w:rPr>
              <w:t xml:space="preserve"> (incl</w:t>
            </w:r>
            <w:r>
              <w:rPr>
                <w:rFonts w:ascii="Bookman Old Style" w:hAnsi="Bookman Old Style"/>
                <w:sz w:val="20"/>
                <w:szCs w:val="20"/>
              </w:rPr>
              <w:t>. ex gratia payments)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292F" w14:textId="2BE31010" w:rsidR="00DC4C8F" w:rsidRPr="007B31FD" w:rsidRDefault="009760E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€12,810,242.</w:t>
            </w:r>
            <w:r w:rsidR="001B6A7F">
              <w:rPr>
                <w:rFonts w:ascii="Bookman Old Style" w:hAnsi="Bookman Old Style"/>
                <w:sz w:val="20"/>
                <w:szCs w:val="20"/>
              </w:rPr>
              <w:t xml:space="preserve">68 </w:t>
            </w:r>
            <w:r>
              <w:rPr>
                <w:rFonts w:ascii="Bookman Old Style" w:hAnsi="Bookman Old Style"/>
                <w:sz w:val="20"/>
                <w:szCs w:val="20"/>
              </w:rPr>
              <w:t>(incl. VAT)</w:t>
            </w:r>
          </w:p>
        </w:tc>
      </w:tr>
      <w:tr w:rsidR="007B31FD" w:rsidRPr="007B31FD" w14:paraId="37663ED0" w14:textId="77777777" w:rsidTr="00DC4C8F">
        <w:trPr>
          <w:trHeight w:val="193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FC6E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Value of Contract Variations: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5D416" w14:textId="19E455CF" w:rsidR="00DC4C8F" w:rsidRPr="007B31FD" w:rsidRDefault="009760E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Total €683,310.16 (incl. VAT) made up of €65,299.74 (contract variations), €68,379.94 (ex gratia payment covi</w:t>
            </w:r>
            <w:r w:rsidR="001B6A7F">
              <w:rPr>
                <w:rFonts w:ascii="Bookman Old Style" w:hAnsi="Bookman Old Style"/>
                <w:sz w:val="20"/>
                <w:szCs w:val="20"/>
              </w:rPr>
              <w:t>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) &amp; €549,630.48 </w:t>
            </w:r>
            <w:r w:rsidR="001B6A7F">
              <w:rPr>
                <w:rFonts w:ascii="Bookman Old Style" w:hAnsi="Bookman Old Style"/>
                <w:sz w:val="20"/>
                <w:szCs w:val="20"/>
              </w:rPr>
              <w:t>(ex gratia payment inflation)</w:t>
            </w:r>
          </w:p>
        </w:tc>
      </w:tr>
      <w:tr w:rsidR="007B31FD" w:rsidRPr="007B31FD" w14:paraId="4DE12D89" w14:textId="77777777" w:rsidTr="00DC4C8F">
        <w:trPr>
          <w:trHeight w:val="169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47DD6" w14:textId="2CE493C8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Date of Completion</w:t>
            </w:r>
            <w:r w:rsidR="00631EDD" w:rsidRPr="007B31FD">
              <w:rPr>
                <w:rFonts w:ascii="Bookman Old Style" w:hAnsi="Bookman Old Style"/>
                <w:sz w:val="20"/>
                <w:szCs w:val="20"/>
              </w:rPr>
              <w:t xml:space="preserve"> (</w:t>
            </w:r>
            <w:r w:rsidR="009760E9">
              <w:rPr>
                <w:rFonts w:ascii="Bookman Old Style" w:hAnsi="Bookman Old Style"/>
                <w:sz w:val="20"/>
                <w:szCs w:val="20"/>
              </w:rPr>
              <w:t>actual</w:t>
            </w:r>
            <w:r w:rsidR="00631EDD" w:rsidRPr="007B31FD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7780" w14:textId="56E08AC7" w:rsidR="00DC4C8F" w:rsidRPr="007B31FD" w:rsidRDefault="009760E9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09/11/2022 (substantial completion)</w:t>
            </w:r>
          </w:p>
        </w:tc>
      </w:tr>
      <w:tr w:rsidR="007B31FD" w:rsidRPr="007B31FD" w14:paraId="614848FF" w14:textId="77777777" w:rsidTr="00DC4C8F">
        <w:trPr>
          <w:trHeight w:val="274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CB7E9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b/>
                <w:bCs/>
                <w:sz w:val="20"/>
                <w:szCs w:val="20"/>
              </w:rPr>
              <w:t>Outputs</w:t>
            </w:r>
          </w:p>
        </w:tc>
      </w:tr>
      <w:tr w:rsidR="007B31FD" w:rsidRPr="007B31FD" w14:paraId="3525DECC" w14:textId="77777777" w:rsidTr="00DC4C8F">
        <w:trPr>
          <w:trHeight w:val="378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594C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Expected Output on Completion</w:t>
            </w:r>
          </w:p>
          <w:p w14:paraId="0CDF795A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 xml:space="preserve">(E.G. XX kms of Road, </w:t>
            </w:r>
            <w:proofErr w:type="gramStart"/>
            <w:r w:rsidRPr="007B31FD">
              <w:rPr>
                <w:rFonts w:ascii="Bookman Old Style" w:hAnsi="Bookman Old Style"/>
                <w:sz w:val="20"/>
                <w:szCs w:val="20"/>
              </w:rPr>
              <w:t>No</w:t>
            </w:r>
            <w:proofErr w:type="gramEnd"/>
            <w:r w:rsidRPr="007B31FD">
              <w:rPr>
                <w:rFonts w:ascii="Bookman Old Style" w:hAnsi="Bookman Old Style"/>
                <w:sz w:val="20"/>
                <w:szCs w:val="20"/>
              </w:rPr>
              <w:t xml:space="preserve"> of units etc)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22C5" w14:textId="5731D7AE" w:rsidR="00DC4C8F" w:rsidRPr="007B31FD" w:rsidRDefault="001B6A7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61 No Social Housing Units and all associated site services and access roads</w:t>
            </w:r>
          </w:p>
        </w:tc>
      </w:tr>
      <w:tr w:rsidR="00DC4C8F" w:rsidRPr="007B31FD" w14:paraId="44D5F223" w14:textId="77777777" w:rsidTr="00DC4C8F">
        <w:trPr>
          <w:trHeight w:val="216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FC13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Output Achieved to date</w:t>
            </w:r>
          </w:p>
          <w:p w14:paraId="3A330EB7" w14:textId="77777777" w:rsidR="00DC4C8F" w:rsidRPr="007B31FD" w:rsidRDefault="00DC4C8F">
            <w:pPr>
              <w:autoSpaceDE w:val="0"/>
              <w:autoSpaceDN w:val="0"/>
              <w:spacing w:line="300" w:lineRule="atLeas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B31FD">
              <w:rPr>
                <w:rFonts w:ascii="Bookman Old Style" w:hAnsi="Bookman Old Style"/>
                <w:sz w:val="20"/>
                <w:szCs w:val="20"/>
              </w:rPr>
              <w:t>(E.G. X kms of Roads, No of Units etc)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84398" w14:textId="2717485B" w:rsidR="00DC4C8F" w:rsidRPr="007B31FD" w:rsidRDefault="001B6A7F">
            <w:pPr>
              <w:autoSpaceDE w:val="0"/>
              <w:autoSpaceDN w:val="0"/>
              <w:spacing w:line="300" w:lineRule="atLeas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Scheme complete</w:t>
            </w:r>
          </w:p>
        </w:tc>
      </w:tr>
    </w:tbl>
    <w:p w14:paraId="5EB71356" w14:textId="77777777" w:rsidR="00DC4C8F" w:rsidRPr="007B31FD" w:rsidRDefault="00DC4C8F" w:rsidP="00DC4C8F"/>
    <w:p w14:paraId="306DB64A" w14:textId="77777777" w:rsidR="00DC4C8F" w:rsidRPr="007B31FD" w:rsidRDefault="00DC4C8F" w:rsidP="00DC4C8F"/>
    <w:p w14:paraId="7BF70BDF" w14:textId="77777777" w:rsidR="00DC4C8F" w:rsidRPr="007B31FD" w:rsidRDefault="00DC4C8F" w:rsidP="00DC4C8F">
      <w:pPr>
        <w:rPr>
          <w:lang w:eastAsia="en-US"/>
        </w:rPr>
      </w:pPr>
    </w:p>
    <w:p w14:paraId="1421FB8D" w14:textId="05B5A415" w:rsidR="00DC4C8F" w:rsidRPr="007B31FD" w:rsidRDefault="00DC4C8F"/>
    <w:p w14:paraId="24646983" w14:textId="77777777" w:rsidR="004C53A4" w:rsidRDefault="004C53A4"/>
    <w:sectPr w:rsidR="004C5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8F"/>
    <w:rsid w:val="00172AE8"/>
    <w:rsid w:val="001B6A7F"/>
    <w:rsid w:val="002252BA"/>
    <w:rsid w:val="00252AB4"/>
    <w:rsid w:val="002956CB"/>
    <w:rsid w:val="002A090B"/>
    <w:rsid w:val="00343347"/>
    <w:rsid w:val="00450C33"/>
    <w:rsid w:val="004B1D18"/>
    <w:rsid w:val="004C53A4"/>
    <w:rsid w:val="0057722D"/>
    <w:rsid w:val="005F0939"/>
    <w:rsid w:val="00631EDD"/>
    <w:rsid w:val="007A5FCB"/>
    <w:rsid w:val="007B31FD"/>
    <w:rsid w:val="00973088"/>
    <w:rsid w:val="009760E9"/>
    <w:rsid w:val="009D2104"/>
    <w:rsid w:val="009D28AF"/>
    <w:rsid w:val="00AB5CA5"/>
    <w:rsid w:val="00CC3125"/>
    <w:rsid w:val="00CF5F8F"/>
    <w:rsid w:val="00DB3AFF"/>
    <w:rsid w:val="00DC4C8F"/>
    <w:rsid w:val="00F5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C3B6D"/>
  <w15:chartTrackingRefBased/>
  <w15:docId w15:val="{1DA40FA0-4647-48A7-9BEF-90D5BD1C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8F"/>
    <w:pPr>
      <w:spacing w:after="0" w:line="240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4C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Brosnan</dc:creator>
  <cp:keywords/>
  <dc:description/>
  <cp:lastModifiedBy>Joan Brosnan</cp:lastModifiedBy>
  <cp:revision>2</cp:revision>
  <dcterms:created xsi:type="dcterms:W3CDTF">2025-05-16T10:43:00Z</dcterms:created>
  <dcterms:modified xsi:type="dcterms:W3CDTF">2025-05-16T10:43:00Z</dcterms:modified>
</cp:coreProperties>
</file>