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90843" w14:textId="1A55F198" w:rsidR="00741C58" w:rsidRPr="00741C58" w:rsidRDefault="00741C58" w:rsidP="00741C58">
      <w:pPr>
        <w:tabs>
          <w:tab w:val="left" w:pos="1365"/>
        </w:tabs>
        <w:rPr>
          <w:rFonts w:ascii="Tahoma" w:hAnsi="Tahoma" w:cs="Tahoma"/>
          <w:b/>
          <w:bCs/>
          <w:lang w:val="en-GB"/>
        </w:rPr>
      </w:pPr>
      <w:r>
        <w:rPr>
          <w:noProof/>
        </w:rPr>
        <w:drawing>
          <wp:anchor distT="0" distB="0" distL="114300" distR="114300" simplePos="0" relativeHeight="251658240" behindDoc="0" locked="0" layoutInCell="1" allowOverlap="1" wp14:anchorId="646C162C" wp14:editId="4B9E5868">
            <wp:simplePos x="0" y="0"/>
            <wp:positionH relativeFrom="margin">
              <wp:align>left</wp:align>
            </wp:positionH>
            <wp:positionV relativeFrom="paragraph">
              <wp:posOffset>0</wp:posOffset>
            </wp:positionV>
            <wp:extent cx="1143000" cy="1047750"/>
            <wp:effectExtent l="0" t="0" r="0" b="0"/>
            <wp:wrapSquare wrapText="bothSides"/>
            <wp:docPr id="6532247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047750"/>
                    </a:xfrm>
                    <a:prstGeom prst="rect">
                      <a:avLst/>
                    </a:prstGeom>
                    <a:noFill/>
                  </pic:spPr>
                </pic:pic>
              </a:graphicData>
            </a:graphic>
            <wp14:sizeRelV relativeFrom="margin">
              <wp14:pctHeight>0</wp14:pctHeight>
            </wp14:sizeRelV>
          </wp:anchor>
        </w:drawing>
      </w:r>
      <w:r>
        <w:tab/>
      </w:r>
      <w:r w:rsidRPr="00741C58">
        <w:rPr>
          <w:rFonts w:ascii="Tahoma" w:hAnsi="Tahoma" w:cs="Tahoma"/>
        </w:rPr>
        <w:t xml:space="preserve">     </w:t>
      </w:r>
      <w:r w:rsidR="000C0125">
        <w:rPr>
          <w:rFonts w:ascii="Tahoma" w:hAnsi="Tahoma" w:cs="Tahoma"/>
        </w:rPr>
        <w:t xml:space="preserve">   </w:t>
      </w:r>
      <w:r w:rsidRPr="00A80BF4">
        <w:rPr>
          <w:rFonts w:ascii="Tahoma" w:hAnsi="Tahoma" w:cs="Tahoma"/>
          <w:b/>
          <w:bCs/>
          <w:sz w:val="52"/>
          <w:szCs w:val="52"/>
          <w:lang w:val="en-GB"/>
        </w:rPr>
        <w:t>Kerry County Council</w:t>
      </w:r>
    </w:p>
    <w:p w14:paraId="0EC0D686" w14:textId="164182B0" w:rsidR="00741C58" w:rsidRDefault="00741C58" w:rsidP="00741C58">
      <w:pPr>
        <w:tabs>
          <w:tab w:val="left" w:pos="1365"/>
        </w:tabs>
        <w:rPr>
          <w:rFonts w:ascii="Tahoma" w:hAnsi="Tahoma" w:cs="Tahoma"/>
          <w:b/>
          <w:bCs/>
          <w:sz w:val="40"/>
          <w:szCs w:val="40"/>
          <w:lang w:val="en-GB"/>
        </w:rPr>
      </w:pPr>
      <w:r>
        <w:rPr>
          <w:lang w:val="en-GB"/>
        </w:rPr>
        <w:t xml:space="preserve"> </w:t>
      </w:r>
      <w:r w:rsidR="00910B47" w:rsidRPr="00A80BF4">
        <w:rPr>
          <w:rFonts w:ascii="Tahoma" w:hAnsi="Tahoma" w:cs="Tahoma"/>
          <w:b/>
          <w:bCs/>
          <w:sz w:val="44"/>
          <w:szCs w:val="44"/>
          <w:lang w:val="en-GB"/>
        </w:rPr>
        <w:t>Rental Accommodation Scheme</w:t>
      </w:r>
      <w:proofErr w:type="gramStart"/>
      <w:r w:rsidR="00910B47" w:rsidRPr="00A80BF4">
        <w:rPr>
          <w:rFonts w:ascii="Tahoma" w:hAnsi="Tahoma" w:cs="Tahoma"/>
          <w:b/>
          <w:bCs/>
          <w:sz w:val="44"/>
          <w:szCs w:val="44"/>
          <w:lang w:val="en-GB"/>
        </w:rPr>
        <w:t xml:space="preserve">   (</w:t>
      </w:r>
      <w:proofErr w:type="gramEnd"/>
      <w:r w:rsidR="00910B47" w:rsidRPr="00A80BF4">
        <w:rPr>
          <w:rFonts w:ascii="Tahoma" w:hAnsi="Tahoma" w:cs="Tahoma"/>
          <w:b/>
          <w:bCs/>
          <w:sz w:val="44"/>
          <w:szCs w:val="44"/>
          <w:lang w:val="en-GB"/>
        </w:rPr>
        <w:t>RAS) / Leasing</w:t>
      </w:r>
      <w:r w:rsidRPr="00A80BF4">
        <w:rPr>
          <w:rFonts w:ascii="Tahoma" w:hAnsi="Tahoma" w:cs="Tahoma"/>
          <w:b/>
          <w:bCs/>
          <w:sz w:val="44"/>
          <w:szCs w:val="44"/>
          <w:lang w:val="en-GB"/>
        </w:rPr>
        <w:t xml:space="preserve"> Scheme</w:t>
      </w:r>
    </w:p>
    <w:p w14:paraId="4D16AFDD" w14:textId="77777777" w:rsidR="00A80BF4" w:rsidRPr="00741C58" w:rsidRDefault="00A80BF4" w:rsidP="00741C58">
      <w:pPr>
        <w:tabs>
          <w:tab w:val="left" w:pos="1365"/>
        </w:tabs>
        <w:rPr>
          <w:rFonts w:ascii="Tahoma" w:hAnsi="Tahoma" w:cs="Tahoma"/>
          <w:b/>
          <w:bCs/>
          <w:sz w:val="36"/>
          <w:szCs w:val="36"/>
          <w:lang w:val="en-GB"/>
        </w:rPr>
      </w:pPr>
    </w:p>
    <w:p w14:paraId="14A15671" w14:textId="06BE1BC5" w:rsidR="00A80BF4" w:rsidRPr="002950BF" w:rsidRDefault="00771F0C" w:rsidP="002950BF">
      <w:pPr>
        <w:tabs>
          <w:tab w:val="left" w:pos="1365"/>
        </w:tabs>
        <w:jc w:val="center"/>
        <w:rPr>
          <w:b/>
          <w:bCs/>
          <w:sz w:val="48"/>
          <w:szCs w:val="48"/>
          <w:u w:val="single"/>
          <w:lang w:val="en-GB"/>
        </w:rPr>
      </w:pPr>
      <w:r w:rsidRPr="00A80BF4">
        <w:rPr>
          <w:b/>
          <w:bCs/>
          <w:sz w:val="48"/>
          <w:szCs w:val="48"/>
          <w:u w:val="single"/>
          <w:lang w:val="en-GB"/>
        </w:rPr>
        <w:t xml:space="preserve">FAQ and </w:t>
      </w:r>
      <w:r w:rsidR="000C0125" w:rsidRPr="00A80BF4">
        <w:rPr>
          <w:b/>
          <w:bCs/>
          <w:sz w:val="48"/>
          <w:szCs w:val="48"/>
          <w:u w:val="single"/>
          <w:lang w:val="en-GB"/>
        </w:rPr>
        <w:t>Expression of Interest Form</w:t>
      </w:r>
      <w:r w:rsidR="006A7535" w:rsidRPr="00A80BF4">
        <w:rPr>
          <w:b/>
          <w:bCs/>
          <w:sz w:val="48"/>
          <w:szCs w:val="48"/>
          <w:u w:val="single"/>
          <w:lang w:val="en-GB"/>
        </w:rPr>
        <w:t xml:space="preserve"> </w:t>
      </w:r>
    </w:p>
    <w:p w14:paraId="66653B1A" w14:textId="1144BA07" w:rsidR="002717C9" w:rsidRPr="00F46CBA" w:rsidRDefault="002717C9" w:rsidP="00910B47">
      <w:pPr>
        <w:tabs>
          <w:tab w:val="left" w:pos="1365"/>
        </w:tabs>
        <w:jc w:val="both"/>
        <w:rPr>
          <w:sz w:val="24"/>
          <w:szCs w:val="24"/>
        </w:rPr>
      </w:pPr>
      <w:r w:rsidRPr="00F46CBA">
        <w:rPr>
          <w:sz w:val="24"/>
          <w:szCs w:val="24"/>
        </w:rPr>
        <w:t xml:space="preserve">Before submitting an Expression of Interest form, please </w:t>
      </w:r>
      <w:r w:rsidRPr="00D430E4">
        <w:rPr>
          <w:b/>
          <w:bCs/>
          <w:sz w:val="24"/>
          <w:szCs w:val="24"/>
        </w:rPr>
        <w:t>read the FAQ section below</w:t>
      </w:r>
      <w:r w:rsidRPr="00F46CBA">
        <w:rPr>
          <w:sz w:val="24"/>
          <w:szCs w:val="24"/>
        </w:rPr>
        <w:t xml:space="preserve"> on the RAS/Leasing schemes</w:t>
      </w:r>
      <w:r w:rsidR="00771F0C">
        <w:rPr>
          <w:sz w:val="24"/>
          <w:szCs w:val="24"/>
        </w:rPr>
        <w:t xml:space="preserve">, </w:t>
      </w:r>
      <w:r w:rsidR="00771F0C" w:rsidRPr="00771F0C">
        <w:rPr>
          <w:b/>
          <w:bCs/>
          <w:sz w:val="24"/>
          <w:szCs w:val="24"/>
        </w:rPr>
        <w:t>complete the expression of interest form</w:t>
      </w:r>
      <w:r w:rsidR="00771F0C">
        <w:rPr>
          <w:sz w:val="24"/>
          <w:szCs w:val="24"/>
        </w:rPr>
        <w:t xml:space="preserve"> and </w:t>
      </w:r>
      <w:r w:rsidR="00D430E4" w:rsidRPr="00D430E4">
        <w:rPr>
          <w:b/>
          <w:bCs/>
          <w:sz w:val="24"/>
          <w:szCs w:val="24"/>
        </w:rPr>
        <w:t>sign</w:t>
      </w:r>
      <w:r w:rsidR="00D430E4">
        <w:rPr>
          <w:b/>
          <w:bCs/>
          <w:sz w:val="24"/>
          <w:szCs w:val="24"/>
        </w:rPr>
        <w:t>/date</w:t>
      </w:r>
      <w:r w:rsidR="00D430E4" w:rsidRPr="00D430E4">
        <w:rPr>
          <w:b/>
          <w:bCs/>
          <w:sz w:val="24"/>
          <w:szCs w:val="24"/>
        </w:rPr>
        <w:t xml:space="preserve"> at the end of this document</w:t>
      </w:r>
      <w:r w:rsidR="00D430E4">
        <w:rPr>
          <w:sz w:val="24"/>
          <w:szCs w:val="24"/>
        </w:rPr>
        <w:t xml:space="preserve">. </w:t>
      </w:r>
    </w:p>
    <w:p w14:paraId="469146F6" w14:textId="38B1E46E" w:rsidR="00910B47" w:rsidRPr="00E97179" w:rsidRDefault="00910B47" w:rsidP="00910B47">
      <w:pPr>
        <w:tabs>
          <w:tab w:val="left" w:pos="1365"/>
        </w:tabs>
        <w:jc w:val="both"/>
        <w:rPr>
          <w:b/>
          <w:bCs/>
          <w:color w:val="EE0000"/>
          <w:sz w:val="24"/>
          <w:szCs w:val="24"/>
        </w:rPr>
      </w:pPr>
      <w:r w:rsidRPr="00D430E4">
        <w:rPr>
          <w:b/>
          <w:bCs/>
          <w:sz w:val="24"/>
          <w:szCs w:val="24"/>
        </w:rPr>
        <w:t>Please complete all fields in this submission template</w:t>
      </w:r>
      <w:r w:rsidRPr="00910B47">
        <w:rPr>
          <w:b/>
          <w:bCs/>
          <w:sz w:val="24"/>
          <w:szCs w:val="24"/>
        </w:rPr>
        <w:t xml:space="preserve"> </w:t>
      </w:r>
      <w:r w:rsidRPr="00D430E4">
        <w:rPr>
          <w:sz w:val="24"/>
          <w:szCs w:val="24"/>
        </w:rPr>
        <w:t xml:space="preserve">and return </w:t>
      </w:r>
      <w:r w:rsidR="00771F0C">
        <w:rPr>
          <w:sz w:val="24"/>
          <w:szCs w:val="24"/>
        </w:rPr>
        <w:t xml:space="preserve">to </w:t>
      </w:r>
      <w:hyperlink r:id="rId8" w:history="1">
        <w:r w:rsidR="00771F0C" w:rsidRPr="00575649">
          <w:rPr>
            <w:rStyle w:val="Hyperlink"/>
            <w:sz w:val="24"/>
            <w:szCs w:val="24"/>
          </w:rPr>
          <w:t>leasing@kerrycoco.ie</w:t>
        </w:r>
      </w:hyperlink>
      <w:r w:rsidR="00771F0C">
        <w:rPr>
          <w:sz w:val="24"/>
          <w:szCs w:val="24"/>
        </w:rPr>
        <w:t xml:space="preserve"> or </w:t>
      </w:r>
      <w:r w:rsidRPr="00D430E4">
        <w:rPr>
          <w:sz w:val="24"/>
          <w:szCs w:val="24"/>
        </w:rPr>
        <w:t>by post/email to RAS/Leasing Section, Housing Department, Kerry County Council, Rathass, Tralee, Co. Kerry</w:t>
      </w:r>
      <w:r w:rsidR="00E97179" w:rsidRPr="00B576E7">
        <w:rPr>
          <w:sz w:val="24"/>
          <w:szCs w:val="24"/>
        </w:rPr>
        <w:t xml:space="preserve">, </w:t>
      </w:r>
      <w:r w:rsidR="00B576E7" w:rsidRPr="00B576E7">
        <w:rPr>
          <w:sz w:val="24"/>
          <w:szCs w:val="24"/>
        </w:rPr>
        <w:t xml:space="preserve">V92H7VT. </w:t>
      </w:r>
    </w:p>
    <w:p w14:paraId="138FC8A7" w14:textId="77777777" w:rsidR="00E97179" w:rsidRDefault="00910B47" w:rsidP="00910B47">
      <w:pPr>
        <w:tabs>
          <w:tab w:val="left" w:pos="1365"/>
        </w:tabs>
        <w:jc w:val="both"/>
        <w:rPr>
          <w:b/>
          <w:bCs/>
          <w:sz w:val="24"/>
          <w:szCs w:val="24"/>
        </w:rPr>
      </w:pPr>
      <w:r w:rsidRPr="00910B47">
        <w:rPr>
          <w:b/>
          <w:bCs/>
          <w:sz w:val="24"/>
          <w:szCs w:val="24"/>
        </w:rPr>
        <w:t>Please ensure all fields are fully completed</w:t>
      </w:r>
      <w:r>
        <w:rPr>
          <w:b/>
          <w:bCs/>
          <w:sz w:val="24"/>
          <w:szCs w:val="24"/>
        </w:rPr>
        <w:t xml:space="preserve"> and the form is signed</w:t>
      </w:r>
      <w:r w:rsidRPr="00910B47">
        <w:rPr>
          <w:b/>
          <w:bCs/>
          <w:sz w:val="24"/>
          <w:szCs w:val="24"/>
        </w:rPr>
        <w:t xml:space="preserve">. </w:t>
      </w:r>
    </w:p>
    <w:p w14:paraId="2140143E" w14:textId="5CCA2911" w:rsidR="00A80BF4" w:rsidRDefault="00910B47" w:rsidP="00E97179">
      <w:pPr>
        <w:tabs>
          <w:tab w:val="left" w:pos="1365"/>
        </w:tabs>
        <w:jc w:val="both"/>
        <w:rPr>
          <w:sz w:val="24"/>
          <w:szCs w:val="24"/>
        </w:rPr>
      </w:pPr>
      <w:r w:rsidRPr="00D430E4">
        <w:rPr>
          <w:sz w:val="24"/>
          <w:szCs w:val="24"/>
        </w:rPr>
        <w:t xml:space="preserve">If you do not currently have a BER or an insurance policy in place for the rental </w:t>
      </w:r>
      <w:r w:rsidR="002717C9" w:rsidRPr="00D430E4">
        <w:rPr>
          <w:sz w:val="24"/>
          <w:szCs w:val="24"/>
        </w:rPr>
        <w:t>property,</w:t>
      </w:r>
      <w:r w:rsidRPr="00D430E4">
        <w:rPr>
          <w:sz w:val="24"/>
          <w:szCs w:val="24"/>
        </w:rPr>
        <w:t xml:space="preserve"> please </w:t>
      </w:r>
      <w:r w:rsidR="00E97179">
        <w:rPr>
          <w:sz w:val="24"/>
          <w:szCs w:val="24"/>
        </w:rPr>
        <w:t>note that both must be in place prior to any agreement being signed</w:t>
      </w:r>
      <w:r w:rsidRPr="00D430E4">
        <w:rPr>
          <w:sz w:val="24"/>
          <w:szCs w:val="24"/>
        </w:rPr>
        <w:t xml:space="preserve">. </w:t>
      </w:r>
      <w:r w:rsidR="00E97179">
        <w:rPr>
          <w:sz w:val="24"/>
          <w:szCs w:val="24"/>
        </w:rPr>
        <w:t xml:space="preserve">A BER cert and insurance policy must be in place to receive payment for the rental property if you progress on any of these schemes. </w:t>
      </w:r>
      <w:r w:rsidRPr="00D430E4">
        <w:rPr>
          <w:sz w:val="24"/>
          <w:szCs w:val="24"/>
        </w:rPr>
        <w:t xml:space="preserve"> </w:t>
      </w:r>
    </w:p>
    <w:p w14:paraId="7F985CAB" w14:textId="77777777" w:rsidR="00B576E7" w:rsidRPr="00E97179" w:rsidRDefault="00B576E7" w:rsidP="00E97179">
      <w:pPr>
        <w:tabs>
          <w:tab w:val="left" w:pos="1365"/>
        </w:tabs>
        <w:jc w:val="both"/>
        <w:rPr>
          <w:sz w:val="24"/>
          <w:szCs w:val="24"/>
        </w:rPr>
      </w:pPr>
    </w:p>
    <w:p w14:paraId="2668C759" w14:textId="1CB46B4A" w:rsidR="00A80BF4" w:rsidRPr="00A80BF4" w:rsidRDefault="00771F0C" w:rsidP="00A80BF4">
      <w:pPr>
        <w:tabs>
          <w:tab w:val="left" w:pos="1365"/>
        </w:tabs>
        <w:jc w:val="center"/>
        <w:rPr>
          <w:rFonts w:ascii="Tahoma" w:hAnsi="Tahoma" w:cs="Tahoma"/>
          <w:b/>
          <w:bCs/>
          <w:sz w:val="36"/>
          <w:szCs w:val="36"/>
        </w:rPr>
      </w:pPr>
      <w:r w:rsidRPr="00A80BF4">
        <w:rPr>
          <w:rFonts w:ascii="Tahoma" w:hAnsi="Tahoma" w:cs="Tahoma"/>
          <w:b/>
          <w:bCs/>
          <w:sz w:val="36"/>
          <w:szCs w:val="36"/>
        </w:rPr>
        <w:t>FAQ For Prospective RAS/Leasing Landlords</w:t>
      </w:r>
    </w:p>
    <w:p w14:paraId="1723E7E5" w14:textId="77777777" w:rsidR="00B576E7" w:rsidRDefault="00B576E7" w:rsidP="00771F0C">
      <w:pPr>
        <w:tabs>
          <w:tab w:val="left" w:pos="1365"/>
        </w:tabs>
        <w:rPr>
          <w:b/>
          <w:bCs/>
          <w:sz w:val="24"/>
          <w:szCs w:val="24"/>
        </w:rPr>
      </w:pPr>
    </w:p>
    <w:p w14:paraId="5F6B958A" w14:textId="734AC992" w:rsidR="00771F0C" w:rsidRPr="002717C9" w:rsidRDefault="00771F0C" w:rsidP="00771F0C">
      <w:pPr>
        <w:tabs>
          <w:tab w:val="left" w:pos="1365"/>
        </w:tabs>
        <w:rPr>
          <w:b/>
          <w:bCs/>
          <w:sz w:val="24"/>
          <w:szCs w:val="24"/>
        </w:rPr>
      </w:pPr>
      <w:r w:rsidRPr="002717C9">
        <w:rPr>
          <w:b/>
          <w:bCs/>
          <w:sz w:val="24"/>
          <w:szCs w:val="24"/>
        </w:rPr>
        <w:t>Q: What is the RAS</w:t>
      </w:r>
      <w:r>
        <w:rPr>
          <w:b/>
          <w:bCs/>
          <w:sz w:val="24"/>
          <w:szCs w:val="24"/>
        </w:rPr>
        <w:t>/Leasing</w:t>
      </w:r>
      <w:r w:rsidRPr="002717C9">
        <w:rPr>
          <w:b/>
          <w:bCs/>
          <w:sz w:val="24"/>
          <w:szCs w:val="24"/>
        </w:rPr>
        <w:t xml:space="preserve"> Scheme?</w:t>
      </w:r>
    </w:p>
    <w:p w14:paraId="3D54BFD3" w14:textId="5762485C" w:rsidR="00771F0C" w:rsidRPr="002717C9" w:rsidRDefault="00771F0C" w:rsidP="00771F0C">
      <w:pPr>
        <w:tabs>
          <w:tab w:val="left" w:pos="1365"/>
        </w:tabs>
        <w:jc w:val="both"/>
        <w:rPr>
          <w:sz w:val="24"/>
          <w:szCs w:val="24"/>
        </w:rPr>
      </w:pPr>
      <w:r w:rsidRPr="002717C9">
        <w:rPr>
          <w:b/>
          <w:bCs/>
          <w:sz w:val="24"/>
          <w:szCs w:val="24"/>
        </w:rPr>
        <w:t>A</w:t>
      </w:r>
      <w:r w:rsidRPr="002717C9">
        <w:rPr>
          <w:sz w:val="24"/>
          <w:szCs w:val="24"/>
        </w:rPr>
        <w:t>: The Rental Accommodation Scheme (RAS)</w:t>
      </w:r>
      <w:r>
        <w:rPr>
          <w:sz w:val="24"/>
          <w:szCs w:val="24"/>
        </w:rPr>
        <w:t xml:space="preserve"> and Leasing schemes </w:t>
      </w:r>
      <w:r w:rsidRPr="002717C9">
        <w:rPr>
          <w:sz w:val="24"/>
          <w:szCs w:val="24"/>
        </w:rPr>
        <w:t>a</w:t>
      </w:r>
      <w:r>
        <w:rPr>
          <w:sz w:val="24"/>
          <w:szCs w:val="24"/>
        </w:rPr>
        <w:t>re</w:t>
      </w:r>
      <w:r w:rsidRPr="002717C9">
        <w:rPr>
          <w:sz w:val="24"/>
          <w:szCs w:val="24"/>
        </w:rPr>
        <w:t xml:space="preserve"> national </w:t>
      </w:r>
      <w:r>
        <w:rPr>
          <w:sz w:val="24"/>
          <w:szCs w:val="24"/>
        </w:rPr>
        <w:t xml:space="preserve">housing </w:t>
      </w:r>
      <w:r w:rsidRPr="002717C9">
        <w:rPr>
          <w:sz w:val="24"/>
          <w:szCs w:val="24"/>
        </w:rPr>
        <w:t>scheme</w:t>
      </w:r>
      <w:r>
        <w:rPr>
          <w:sz w:val="24"/>
          <w:szCs w:val="24"/>
        </w:rPr>
        <w:t>s</w:t>
      </w:r>
      <w:r w:rsidRPr="002717C9">
        <w:rPr>
          <w:sz w:val="24"/>
          <w:szCs w:val="24"/>
        </w:rPr>
        <w:t xml:space="preserve"> operated by all Local Authorities; </w:t>
      </w:r>
      <w:r>
        <w:rPr>
          <w:sz w:val="24"/>
          <w:szCs w:val="24"/>
        </w:rPr>
        <w:t>the tenant(s)</w:t>
      </w:r>
      <w:r w:rsidRPr="002717C9">
        <w:rPr>
          <w:sz w:val="24"/>
          <w:szCs w:val="24"/>
        </w:rPr>
        <w:t xml:space="preserve"> must be assessed</w:t>
      </w:r>
      <w:r w:rsidR="00E97179">
        <w:rPr>
          <w:sz w:val="24"/>
          <w:szCs w:val="24"/>
        </w:rPr>
        <w:t xml:space="preserve">/qualified </w:t>
      </w:r>
      <w:r w:rsidRPr="002717C9">
        <w:rPr>
          <w:sz w:val="24"/>
          <w:szCs w:val="24"/>
        </w:rPr>
        <w:t>as having a long-term housing need on the Local Authority Housing Waiting List.</w:t>
      </w:r>
    </w:p>
    <w:p w14:paraId="774FE2AE" w14:textId="77777777" w:rsidR="00771F0C" w:rsidRPr="002717C9" w:rsidRDefault="00771F0C" w:rsidP="00771F0C">
      <w:pPr>
        <w:tabs>
          <w:tab w:val="left" w:pos="1365"/>
        </w:tabs>
        <w:rPr>
          <w:b/>
          <w:bCs/>
          <w:sz w:val="24"/>
          <w:szCs w:val="24"/>
        </w:rPr>
      </w:pPr>
      <w:r w:rsidRPr="002717C9">
        <w:rPr>
          <w:b/>
          <w:bCs/>
          <w:sz w:val="24"/>
          <w:szCs w:val="24"/>
        </w:rPr>
        <w:t>Q: How does the RAS</w:t>
      </w:r>
      <w:r>
        <w:rPr>
          <w:b/>
          <w:bCs/>
          <w:sz w:val="24"/>
          <w:szCs w:val="24"/>
        </w:rPr>
        <w:t xml:space="preserve"> and Leasing</w:t>
      </w:r>
      <w:r w:rsidRPr="002717C9">
        <w:rPr>
          <w:b/>
          <w:bCs/>
          <w:sz w:val="24"/>
          <w:szCs w:val="24"/>
        </w:rPr>
        <w:t xml:space="preserve"> Scheme work?</w:t>
      </w:r>
    </w:p>
    <w:p w14:paraId="604C3A7A" w14:textId="77777777" w:rsidR="00C92F87" w:rsidRDefault="00771F0C" w:rsidP="00832C7E">
      <w:pPr>
        <w:tabs>
          <w:tab w:val="left" w:pos="1365"/>
        </w:tabs>
        <w:jc w:val="both"/>
        <w:rPr>
          <w:sz w:val="24"/>
          <w:szCs w:val="24"/>
        </w:rPr>
      </w:pPr>
      <w:r w:rsidRPr="003B3D20">
        <w:rPr>
          <w:b/>
          <w:bCs/>
          <w:sz w:val="24"/>
          <w:szCs w:val="24"/>
        </w:rPr>
        <w:t>A</w:t>
      </w:r>
      <w:r w:rsidRPr="002162FB">
        <w:rPr>
          <w:b/>
          <w:bCs/>
          <w:sz w:val="24"/>
          <w:szCs w:val="24"/>
        </w:rPr>
        <w:t>:</w:t>
      </w:r>
      <w:r w:rsidRPr="002162FB">
        <w:rPr>
          <w:sz w:val="24"/>
          <w:szCs w:val="24"/>
        </w:rPr>
        <w:t xml:space="preserve"> The Local Authority completes a contract with the landlord and the tenant</w:t>
      </w:r>
      <w:r w:rsidR="00282E8B" w:rsidRPr="002162FB">
        <w:rPr>
          <w:sz w:val="24"/>
          <w:szCs w:val="24"/>
        </w:rPr>
        <w:t>. For</w:t>
      </w:r>
      <w:r w:rsidRPr="002162FB">
        <w:rPr>
          <w:sz w:val="24"/>
          <w:szCs w:val="24"/>
        </w:rPr>
        <w:t xml:space="preserve"> </w:t>
      </w:r>
      <w:r w:rsidR="00A03663" w:rsidRPr="002162FB">
        <w:rPr>
          <w:sz w:val="24"/>
          <w:szCs w:val="24"/>
        </w:rPr>
        <w:t>tenancies created since March 1</w:t>
      </w:r>
      <w:r w:rsidR="002162FB" w:rsidRPr="002162FB">
        <w:rPr>
          <w:sz w:val="24"/>
          <w:szCs w:val="24"/>
          <w:vertAlign w:val="superscript"/>
        </w:rPr>
        <w:t>st</w:t>
      </w:r>
      <w:r w:rsidR="00832C7E">
        <w:rPr>
          <w:sz w:val="24"/>
          <w:szCs w:val="24"/>
        </w:rPr>
        <w:t xml:space="preserve">, </w:t>
      </w:r>
      <w:r w:rsidR="00282E8B" w:rsidRPr="002162FB">
        <w:rPr>
          <w:sz w:val="24"/>
          <w:szCs w:val="24"/>
        </w:rPr>
        <w:t xml:space="preserve">2026, </w:t>
      </w:r>
      <w:r w:rsidR="00A03663" w:rsidRPr="002162FB">
        <w:rPr>
          <w:sz w:val="24"/>
          <w:szCs w:val="24"/>
        </w:rPr>
        <w:t xml:space="preserve">a 6 – </w:t>
      </w:r>
      <w:r w:rsidR="002162FB" w:rsidRPr="002162FB">
        <w:rPr>
          <w:sz w:val="24"/>
          <w:szCs w:val="24"/>
        </w:rPr>
        <w:t xml:space="preserve">year </w:t>
      </w:r>
      <w:r w:rsidR="002162FB">
        <w:rPr>
          <w:sz w:val="24"/>
          <w:szCs w:val="24"/>
        </w:rPr>
        <w:t>“</w:t>
      </w:r>
      <w:r w:rsidR="00A03663" w:rsidRPr="002162FB">
        <w:rPr>
          <w:sz w:val="24"/>
          <w:szCs w:val="24"/>
        </w:rPr>
        <w:t>Tenancy of Minimum Duration</w:t>
      </w:r>
      <w:r w:rsidR="002162FB">
        <w:rPr>
          <w:sz w:val="24"/>
          <w:szCs w:val="24"/>
        </w:rPr>
        <w:t>”</w:t>
      </w:r>
      <w:r w:rsidR="00A03663" w:rsidRPr="002162FB">
        <w:rPr>
          <w:sz w:val="24"/>
          <w:szCs w:val="24"/>
        </w:rPr>
        <w:t xml:space="preserve"> applies </w:t>
      </w:r>
      <w:r w:rsidRPr="002162FB">
        <w:rPr>
          <w:sz w:val="24"/>
          <w:szCs w:val="24"/>
        </w:rPr>
        <w:t xml:space="preserve">on </w:t>
      </w:r>
      <w:r w:rsidR="002162FB" w:rsidRPr="002162FB">
        <w:rPr>
          <w:sz w:val="24"/>
          <w:szCs w:val="24"/>
        </w:rPr>
        <w:t>RAS,</w:t>
      </w:r>
      <w:r w:rsidRPr="002162FB">
        <w:rPr>
          <w:sz w:val="24"/>
          <w:szCs w:val="24"/>
        </w:rPr>
        <w:t xml:space="preserve"> and a</w:t>
      </w:r>
      <w:r w:rsidRPr="00282E8B">
        <w:rPr>
          <w:sz w:val="24"/>
          <w:szCs w:val="24"/>
        </w:rPr>
        <w:t xml:space="preserve"> 6-year period </w:t>
      </w:r>
      <w:r w:rsidR="00282E8B" w:rsidRPr="00282E8B">
        <w:rPr>
          <w:sz w:val="24"/>
          <w:szCs w:val="24"/>
        </w:rPr>
        <w:t>also applies to</w:t>
      </w:r>
      <w:r w:rsidRPr="00282E8B">
        <w:rPr>
          <w:sz w:val="24"/>
          <w:szCs w:val="24"/>
        </w:rPr>
        <w:t xml:space="preserve"> a Leasing contract. Both RAS and Leasing contracts are subject to a rent review </w:t>
      </w:r>
      <w:r w:rsidR="00282E8B" w:rsidRPr="00282E8B">
        <w:rPr>
          <w:sz w:val="24"/>
          <w:szCs w:val="24"/>
        </w:rPr>
        <w:t>(</w:t>
      </w:r>
      <w:r w:rsidRPr="00282E8B">
        <w:rPr>
          <w:sz w:val="24"/>
          <w:szCs w:val="24"/>
        </w:rPr>
        <w:t>index linked</w:t>
      </w:r>
      <w:r w:rsidR="00282E8B" w:rsidRPr="00282E8B">
        <w:rPr>
          <w:sz w:val="24"/>
          <w:szCs w:val="24"/>
        </w:rPr>
        <w:t>)</w:t>
      </w:r>
      <w:r w:rsidRPr="00282E8B">
        <w:rPr>
          <w:sz w:val="24"/>
          <w:szCs w:val="24"/>
        </w:rPr>
        <w:t xml:space="preserve"> every 2 years, in accordance with the Residential Tenancies Act 2004</w:t>
      </w:r>
      <w:r w:rsidR="00282E8B" w:rsidRPr="00282E8B">
        <w:rPr>
          <w:sz w:val="24"/>
          <w:szCs w:val="24"/>
        </w:rPr>
        <w:t xml:space="preserve">. </w:t>
      </w:r>
      <w:r w:rsidR="00282E8B" w:rsidRPr="002162FB">
        <w:rPr>
          <w:sz w:val="24"/>
          <w:szCs w:val="24"/>
        </w:rPr>
        <w:t>U</w:t>
      </w:r>
      <w:r w:rsidR="00A03663" w:rsidRPr="002162FB">
        <w:rPr>
          <w:sz w:val="24"/>
          <w:szCs w:val="24"/>
        </w:rPr>
        <w:t>nder National Rent Control rules,</w:t>
      </w:r>
      <w:r w:rsidR="00A03663" w:rsidRPr="002162FB">
        <w:rPr>
          <w:rFonts w:ascii="Fira Sans" w:eastAsia="Times New Roman" w:hAnsi="Fira Sans" w:cs="Times New Roman"/>
          <w:kern w:val="0"/>
          <w:sz w:val="27"/>
          <w:szCs w:val="27"/>
          <w:lang w:eastAsia="en-IE"/>
          <w14:ligatures w14:val="none"/>
        </w:rPr>
        <w:t xml:space="preserve"> </w:t>
      </w:r>
      <w:r w:rsidR="00282E8B" w:rsidRPr="002162FB">
        <w:rPr>
          <w:sz w:val="24"/>
          <w:szCs w:val="24"/>
        </w:rPr>
        <w:t>r</w:t>
      </w:r>
      <w:r w:rsidR="00A03663" w:rsidRPr="002162FB">
        <w:rPr>
          <w:sz w:val="24"/>
          <w:szCs w:val="24"/>
        </w:rPr>
        <w:t>ent can only be increased once per year by 2% or the rate of inflation, whichever is lower. The rate of inflation is measured by the Consumer Price Index (CPI).</w:t>
      </w:r>
      <w:r w:rsidR="00282E8B" w:rsidRPr="002162FB">
        <w:rPr>
          <w:sz w:val="24"/>
          <w:szCs w:val="24"/>
        </w:rPr>
        <w:t xml:space="preserve"> </w:t>
      </w:r>
    </w:p>
    <w:p w14:paraId="3CF75C1E" w14:textId="77777777" w:rsidR="00C92F87" w:rsidRDefault="00C92F87" w:rsidP="00832C7E">
      <w:pPr>
        <w:tabs>
          <w:tab w:val="left" w:pos="1365"/>
        </w:tabs>
        <w:jc w:val="both"/>
        <w:rPr>
          <w:sz w:val="24"/>
          <w:szCs w:val="24"/>
        </w:rPr>
      </w:pPr>
      <w:r w:rsidRPr="00C92F87">
        <w:rPr>
          <w:sz w:val="24"/>
          <w:szCs w:val="24"/>
        </w:rPr>
        <w:lastRenderedPageBreak/>
        <w:t xml:space="preserve">Proof of RTB registration, a current insurance schedule and sign off on a landlord declaration regarding safety aspects at the rental property will be required to process any rent review due.  </w:t>
      </w:r>
    </w:p>
    <w:p w14:paraId="0DFD0D9A" w14:textId="676C3342" w:rsidR="00A80BF4" w:rsidRPr="00282E8B" w:rsidRDefault="00771F0C" w:rsidP="00832C7E">
      <w:pPr>
        <w:tabs>
          <w:tab w:val="left" w:pos="1365"/>
        </w:tabs>
        <w:jc w:val="both"/>
        <w:rPr>
          <w:color w:val="EE0000"/>
          <w:sz w:val="24"/>
          <w:szCs w:val="24"/>
        </w:rPr>
      </w:pPr>
      <w:r w:rsidRPr="00282E8B">
        <w:rPr>
          <w:sz w:val="24"/>
          <w:szCs w:val="24"/>
        </w:rPr>
        <w:t xml:space="preserve">The landlord is paid the agreed monthly rent direct into the landlord’s bank account every month, and the tenant pays their rent contribution to the local authority every week. </w:t>
      </w:r>
      <w:r w:rsidRPr="00282E8B">
        <w:rPr>
          <w:b/>
          <w:bCs/>
          <w:i/>
          <w:iCs/>
          <w:sz w:val="24"/>
          <w:szCs w:val="24"/>
          <w:u w:val="single"/>
        </w:rPr>
        <w:t>No money is exchanged between the tenant and landlord</w:t>
      </w:r>
      <w:r w:rsidRPr="00282E8B">
        <w:rPr>
          <w:sz w:val="24"/>
          <w:szCs w:val="24"/>
        </w:rPr>
        <w:t>.</w:t>
      </w:r>
    </w:p>
    <w:p w14:paraId="0BFD9E76" w14:textId="77777777" w:rsidR="00771F0C" w:rsidRPr="003B3D20" w:rsidRDefault="00771F0C" w:rsidP="00771F0C">
      <w:pPr>
        <w:tabs>
          <w:tab w:val="left" w:pos="1365"/>
        </w:tabs>
        <w:jc w:val="both"/>
        <w:rPr>
          <w:b/>
          <w:bCs/>
          <w:sz w:val="24"/>
          <w:szCs w:val="24"/>
        </w:rPr>
      </w:pPr>
      <w:r w:rsidRPr="003B3D20">
        <w:rPr>
          <w:b/>
          <w:bCs/>
          <w:sz w:val="24"/>
          <w:szCs w:val="24"/>
        </w:rPr>
        <w:t>Q: Is the landlord responsible for maintenance and repairs?</w:t>
      </w:r>
    </w:p>
    <w:p w14:paraId="52106813" w14:textId="3255594E" w:rsidR="00771F0C" w:rsidRDefault="00771F0C" w:rsidP="00771F0C">
      <w:pPr>
        <w:tabs>
          <w:tab w:val="left" w:pos="1365"/>
        </w:tabs>
        <w:jc w:val="both"/>
        <w:rPr>
          <w:sz w:val="24"/>
          <w:szCs w:val="24"/>
        </w:rPr>
      </w:pPr>
      <w:r w:rsidRPr="003B3D20">
        <w:rPr>
          <w:b/>
          <w:bCs/>
          <w:sz w:val="24"/>
          <w:szCs w:val="24"/>
        </w:rPr>
        <w:t>A:</w:t>
      </w:r>
      <w:r w:rsidRPr="002717C9">
        <w:rPr>
          <w:sz w:val="24"/>
          <w:szCs w:val="24"/>
        </w:rPr>
        <w:t xml:space="preserve"> Yes- the landlord is responsible for any maintenance and repairs required for the RAS</w:t>
      </w:r>
      <w:r>
        <w:rPr>
          <w:sz w:val="24"/>
          <w:szCs w:val="24"/>
        </w:rPr>
        <w:t>/Leasing</w:t>
      </w:r>
      <w:r w:rsidRPr="002717C9">
        <w:rPr>
          <w:sz w:val="24"/>
          <w:szCs w:val="24"/>
        </w:rPr>
        <w:t xml:space="preserve"> accommodation and the tenant contacts the landlord directly if any repairs are required.</w:t>
      </w:r>
      <w:r w:rsidRPr="00F46CBA">
        <w:rPr>
          <w:rFonts w:ascii="Calibri" w:eastAsia="Calibri" w:hAnsi="Calibri" w:cs="Calibri"/>
          <w:color w:val="000000"/>
          <w:szCs w:val="24"/>
          <w:lang w:eastAsia="en-IE"/>
        </w:rPr>
        <w:t xml:space="preserve"> </w:t>
      </w:r>
      <w:r w:rsidRPr="00F46CBA">
        <w:rPr>
          <w:sz w:val="24"/>
          <w:szCs w:val="24"/>
        </w:rPr>
        <w:t xml:space="preserve">Kerry County Council as the Housing Authority provide the lease/contact and pay the </w:t>
      </w:r>
      <w:r>
        <w:rPr>
          <w:sz w:val="24"/>
          <w:szCs w:val="24"/>
        </w:rPr>
        <w:t xml:space="preserve">landlord(s) </w:t>
      </w:r>
      <w:r w:rsidRPr="00F46CBA">
        <w:rPr>
          <w:sz w:val="24"/>
          <w:szCs w:val="24"/>
        </w:rPr>
        <w:t>rent agreed on behalf of the tenant with all obligations of the landlord and tenant detailed in the contract document.</w:t>
      </w:r>
    </w:p>
    <w:p w14:paraId="6D4082A7" w14:textId="4443893D" w:rsidR="006F781E" w:rsidRDefault="006F781E" w:rsidP="00771F0C">
      <w:pPr>
        <w:tabs>
          <w:tab w:val="left" w:pos="1365"/>
        </w:tabs>
        <w:jc w:val="both"/>
        <w:rPr>
          <w:b/>
          <w:bCs/>
          <w:sz w:val="24"/>
          <w:szCs w:val="24"/>
        </w:rPr>
      </w:pPr>
      <w:r w:rsidRPr="006F781E">
        <w:rPr>
          <w:b/>
          <w:bCs/>
          <w:sz w:val="24"/>
          <w:szCs w:val="24"/>
        </w:rPr>
        <w:t>Q: What is the Landlord and Tenant Relationship and Responsibilities of the Landlord?</w:t>
      </w:r>
    </w:p>
    <w:p w14:paraId="62DDFDAD" w14:textId="2119AB12" w:rsidR="006F781E" w:rsidRDefault="006F781E" w:rsidP="00771F0C">
      <w:pPr>
        <w:tabs>
          <w:tab w:val="left" w:pos="1365"/>
        </w:tabs>
        <w:jc w:val="both"/>
        <w:rPr>
          <w:sz w:val="24"/>
          <w:szCs w:val="24"/>
        </w:rPr>
      </w:pPr>
      <w:r>
        <w:rPr>
          <w:b/>
          <w:bCs/>
          <w:sz w:val="24"/>
          <w:szCs w:val="24"/>
        </w:rPr>
        <w:t xml:space="preserve">A: </w:t>
      </w:r>
      <w:r w:rsidRPr="006F781E">
        <w:rPr>
          <w:sz w:val="24"/>
          <w:szCs w:val="24"/>
        </w:rPr>
        <w:t>Legally</w:t>
      </w:r>
      <w:r>
        <w:rPr>
          <w:sz w:val="24"/>
          <w:szCs w:val="24"/>
        </w:rPr>
        <w:t>,</w:t>
      </w:r>
      <w:r w:rsidRPr="006F781E">
        <w:rPr>
          <w:sz w:val="24"/>
          <w:szCs w:val="24"/>
        </w:rPr>
        <w:t xml:space="preserve"> the landlord and tenant relationship will remain between those parties.  The local authority will act as broker or agent on behalf of the tenant</w:t>
      </w:r>
      <w:r>
        <w:rPr>
          <w:sz w:val="24"/>
          <w:szCs w:val="24"/>
        </w:rPr>
        <w:t xml:space="preserve"> paying the landlords rent monthly</w:t>
      </w:r>
      <w:r w:rsidRPr="006F781E">
        <w:rPr>
          <w:sz w:val="24"/>
          <w:szCs w:val="24"/>
        </w:rPr>
        <w:t>. The Residential Tenancies Act 2004 will govern the relationship between the landlord and the tenant,</w:t>
      </w:r>
      <w:r>
        <w:rPr>
          <w:sz w:val="24"/>
          <w:szCs w:val="24"/>
        </w:rPr>
        <w:t xml:space="preserve"> and responsibilities are outlined in the final agreement between the landlord and the tenant. </w:t>
      </w:r>
    </w:p>
    <w:p w14:paraId="4004470C" w14:textId="3E1B8B06" w:rsidR="006F781E" w:rsidRDefault="006F781E" w:rsidP="00771F0C">
      <w:pPr>
        <w:tabs>
          <w:tab w:val="left" w:pos="1365"/>
        </w:tabs>
        <w:jc w:val="both"/>
        <w:rPr>
          <w:b/>
          <w:bCs/>
          <w:sz w:val="24"/>
          <w:szCs w:val="24"/>
        </w:rPr>
      </w:pPr>
      <w:r w:rsidRPr="006F781E">
        <w:rPr>
          <w:b/>
          <w:bCs/>
          <w:sz w:val="24"/>
          <w:szCs w:val="24"/>
        </w:rPr>
        <w:t xml:space="preserve">Q: Does the landlord collect a deposit from the tenant(s)? </w:t>
      </w:r>
    </w:p>
    <w:p w14:paraId="498BE050" w14:textId="296960C6" w:rsidR="006F781E" w:rsidRPr="006F781E" w:rsidRDefault="006F781E" w:rsidP="00771F0C">
      <w:pPr>
        <w:tabs>
          <w:tab w:val="left" w:pos="1365"/>
        </w:tabs>
        <w:jc w:val="both"/>
        <w:rPr>
          <w:sz w:val="24"/>
          <w:szCs w:val="24"/>
        </w:rPr>
      </w:pPr>
      <w:r w:rsidRPr="006F781E">
        <w:rPr>
          <w:sz w:val="24"/>
          <w:szCs w:val="24"/>
        </w:rPr>
        <w:t>For additional properties acquired for RAS</w:t>
      </w:r>
      <w:r>
        <w:rPr>
          <w:sz w:val="24"/>
          <w:szCs w:val="24"/>
        </w:rPr>
        <w:t>/Leasing</w:t>
      </w:r>
      <w:r w:rsidRPr="006F781E">
        <w:rPr>
          <w:sz w:val="24"/>
          <w:szCs w:val="24"/>
        </w:rPr>
        <w:t xml:space="preserve">, </w:t>
      </w:r>
      <w:r w:rsidRPr="006F781E">
        <w:rPr>
          <w:b/>
          <w:bCs/>
          <w:i/>
          <w:iCs/>
          <w:sz w:val="24"/>
          <w:szCs w:val="24"/>
          <w:u w:val="single"/>
        </w:rPr>
        <w:t>no deposits will be paid by the tenant</w:t>
      </w:r>
      <w:r>
        <w:rPr>
          <w:b/>
          <w:bCs/>
          <w:i/>
          <w:iCs/>
          <w:sz w:val="24"/>
          <w:szCs w:val="24"/>
          <w:u w:val="single"/>
        </w:rPr>
        <w:t>(</w:t>
      </w:r>
      <w:r w:rsidRPr="006F781E">
        <w:rPr>
          <w:b/>
          <w:bCs/>
          <w:i/>
          <w:iCs/>
          <w:sz w:val="24"/>
          <w:szCs w:val="24"/>
          <w:u w:val="single"/>
        </w:rPr>
        <w:t>s</w:t>
      </w:r>
      <w:r>
        <w:rPr>
          <w:b/>
          <w:bCs/>
          <w:i/>
          <w:iCs/>
          <w:sz w:val="24"/>
          <w:szCs w:val="24"/>
          <w:u w:val="single"/>
        </w:rPr>
        <w:t>)</w:t>
      </w:r>
      <w:r w:rsidRPr="006F781E">
        <w:rPr>
          <w:sz w:val="24"/>
          <w:szCs w:val="24"/>
        </w:rPr>
        <w:t xml:space="preserve"> as a contractual arrangement will exist between the landlord and the local authority. However, where damage is caused to </w:t>
      </w:r>
      <w:r>
        <w:rPr>
          <w:sz w:val="24"/>
          <w:szCs w:val="24"/>
        </w:rPr>
        <w:t xml:space="preserve">the </w:t>
      </w:r>
      <w:r w:rsidR="00F70D36" w:rsidRPr="006F781E">
        <w:rPr>
          <w:sz w:val="24"/>
          <w:szCs w:val="24"/>
        </w:rPr>
        <w:t>property,</w:t>
      </w:r>
      <w:r w:rsidRPr="006F781E">
        <w:rPr>
          <w:sz w:val="24"/>
          <w:szCs w:val="24"/>
        </w:rPr>
        <w:t xml:space="preserve"> which is above routine wear and tear, the housing authority may be willing to guarantee the equivalent of up to </w:t>
      </w:r>
      <w:r>
        <w:rPr>
          <w:sz w:val="24"/>
          <w:szCs w:val="24"/>
        </w:rPr>
        <w:t xml:space="preserve">a maximum of </w:t>
      </w:r>
      <w:r w:rsidRPr="006F781E">
        <w:rPr>
          <w:sz w:val="24"/>
          <w:szCs w:val="24"/>
        </w:rPr>
        <w:t>one month’s rent towards the cost of repair/replacement</w:t>
      </w:r>
      <w:r>
        <w:rPr>
          <w:sz w:val="24"/>
          <w:szCs w:val="24"/>
        </w:rPr>
        <w:t xml:space="preserve"> on the production of photos and invoices/receipts</w:t>
      </w:r>
      <w:r w:rsidRPr="006F781E">
        <w:rPr>
          <w:sz w:val="24"/>
          <w:szCs w:val="24"/>
        </w:rPr>
        <w:t xml:space="preserve">.  </w:t>
      </w:r>
    </w:p>
    <w:p w14:paraId="5A75951E" w14:textId="77777777" w:rsidR="00771F0C" w:rsidRPr="003B3D20" w:rsidRDefault="00771F0C" w:rsidP="00771F0C">
      <w:pPr>
        <w:tabs>
          <w:tab w:val="left" w:pos="1365"/>
        </w:tabs>
        <w:jc w:val="both"/>
        <w:rPr>
          <w:b/>
          <w:bCs/>
          <w:sz w:val="24"/>
          <w:szCs w:val="24"/>
        </w:rPr>
      </w:pPr>
      <w:r w:rsidRPr="003B3D20">
        <w:rPr>
          <w:b/>
          <w:bCs/>
          <w:sz w:val="24"/>
          <w:szCs w:val="24"/>
        </w:rPr>
        <w:t>Q: What types of RAS/Leasing Contracts are currently available?</w:t>
      </w:r>
    </w:p>
    <w:p w14:paraId="6BE67AA2" w14:textId="77777777" w:rsidR="00771F0C" w:rsidRPr="002717C9" w:rsidRDefault="00771F0C" w:rsidP="00771F0C">
      <w:pPr>
        <w:tabs>
          <w:tab w:val="left" w:pos="1365"/>
        </w:tabs>
        <w:jc w:val="both"/>
        <w:rPr>
          <w:sz w:val="24"/>
          <w:szCs w:val="24"/>
        </w:rPr>
      </w:pPr>
      <w:r w:rsidRPr="003B3D20">
        <w:rPr>
          <w:b/>
          <w:bCs/>
          <w:sz w:val="24"/>
          <w:szCs w:val="24"/>
        </w:rPr>
        <w:t>A:</w:t>
      </w:r>
      <w:r w:rsidRPr="002717C9">
        <w:rPr>
          <w:sz w:val="24"/>
          <w:szCs w:val="24"/>
        </w:rPr>
        <w:t xml:space="preserve"> We currently offer a Tenant specific contract. If the tenant leaves the RAS</w:t>
      </w:r>
      <w:r>
        <w:rPr>
          <w:sz w:val="24"/>
          <w:szCs w:val="24"/>
        </w:rPr>
        <w:t>/Leasing</w:t>
      </w:r>
      <w:r w:rsidRPr="002717C9">
        <w:rPr>
          <w:sz w:val="24"/>
          <w:szCs w:val="24"/>
        </w:rPr>
        <w:t xml:space="preserve"> contract during the period, the landlord has the option of entering a new contract if they wish to do so. Otherwise, the contract will cease when the tenant vacates.</w:t>
      </w:r>
    </w:p>
    <w:p w14:paraId="03FB97C9" w14:textId="77777777" w:rsidR="00771F0C" w:rsidRPr="003B3D20" w:rsidRDefault="00771F0C" w:rsidP="00771F0C">
      <w:pPr>
        <w:tabs>
          <w:tab w:val="left" w:pos="1365"/>
        </w:tabs>
        <w:jc w:val="both"/>
        <w:rPr>
          <w:b/>
          <w:bCs/>
          <w:sz w:val="24"/>
          <w:szCs w:val="24"/>
        </w:rPr>
      </w:pPr>
      <w:r w:rsidRPr="003B3D20">
        <w:rPr>
          <w:b/>
          <w:bCs/>
          <w:sz w:val="24"/>
          <w:szCs w:val="24"/>
        </w:rPr>
        <w:t>Q: What if there is an unforeseen event and I need to terminate the RAS</w:t>
      </w:r>
      <w:r>
        <w:rPr>
          <w:b/>
          <w:bCs/>
          <w:sz w:val="24"/>
          <w:szCs w:val="24"/>
        </w:rPr>
        <w:t>/Leasing</w:t>
      </w:r>
      <w:r w:rsidRPr="003B3D20">
        <w:rPr>
          <w:b/>
          <w:bCs/>
          <w:sz w:val="24"/>
          <w:szCs w:val="24"/>
        </w:rPr>
        <w:t xml:space="preserve"> contract?</w:t>
      </w:r>
    </w:p>
    <w:p w14:paraId="6CAFA935" w14:textId="1CCDE034" w:rsidR="00771F0C" w:rsidRPr="00C92F87" w:rsidRDefault="00771F0C" w:rsidP="00771F0C">
      <w:pPr>
        <w:tabs>
          <w:tab w:val="left" w:pos="1365"/>
        </w:tabs>
        <w:jc w:val="both"/>
        <w:rPr>
          <w:sz w:val="24"/>
          <w:szCs w:val="24"/>
        </w:rPr>
      </w:pPr>
      <w:r w:rsidRPr="003B3D20">
        <w:rPr>
          <w:b/>
          <w:bCs/>
          <w:sz w:val="24"/>
          <w:szCs w:val="24"/>
        </w:rPr>
        <w:t>A:</w:t>
      </w:r>
      <w:r w:rsidRPr="002717C9">
        <w:rPr>
          <w:sz w:val="24"/>
          <w:szCs w:val="24"/>
        </w:rPr>
        <w:t xml:space="preserve"> While it is generally expected that the vast majority of landlords will adhere to the terms of the RAS</w:t>
      </w:r>
      <w:r>
        <w:rPr>
          <w:sz w:val="24"/>
          <w:szCs w:val="24"/>
        </w:rPr>
        <w:t>/Leasing</w:t>
      </w:r>
      <w:r w:rsidRPr="002717C9">
        <w:rPr>
          <w:sz w:val="24"/>
          <w:szCs w:val="24"/>
        </w:rPr>
        <w:t xml:space="preserve"> contract agreement, a landlord can terminate a RAS</w:t>
      </w:r>
      <w:r>
        <w:rPr>
          <w:sz w:val="24"/>
          <w:szCs w:val="24"/>
        </w:rPr>
        <w:t>/Leasing</w:t>
      </w:r>
      <w:r w:rsidRPr="002717C9">
        <w:rPr>
          <w:sz w:val="24"/>
          <w:szCs w:val="24"/>
        </w:rPr>
        <w:t xml:space="preserve"> contract during the first six months (probation period) as per the circumstances and notice given that is outlined in the Residential Tenancies Act 2004</w:t>
      </w:r>
      <w:r w:rsidR="00CF4782">
        <w:rPr>
          <w:sz w:val="24"/>
          <w:szCs w:val="24"/>
        </w:rPr>
        <w:t xml:space="preserve"> as amended</w:t>
      </w:r>
      <w:r w:rsidRPr="002717C9">
        <w:rPr>
          <w:sz w:val="24"/>
          <w:szCs w:val="24"/>
        </w:rPr>
        <w:t>.</w:t>
      </w:r>
    </w:p>
    <w:p w14:paraId="3E0E9464" w14:textId="77777777" w:rsidR="002950BF" w:rsidRDefault="002950BF" w:rsidP="00771F0C">
      <w:pPr>
        <w:tabs>
          <w:tab w:val="left" w:pos="1365"/>
        </w:tabs>
        <w:jc w:val="both"/>
        <w:rPr>
          <w:b/>
          <w:bCs/>
          <w:sz w:val="24"/>
          <w:szCs w:val="24"/>
        </w:rPr>
      </w:pPr>
    </w:p>
    <w:p w14:paraId="29FB3843" w14:textId="1DB4D9A7" w:rsidR="00771F0C" w:rsidRPr="003B3D20" w:rsidRDefault="00771F0C" w:rsidP="00771F0C">
      <w:pPr>
        <w:tabs>
          <w:tab w:val="left" w:pos="1365"/>
        </w:tabs>
        <w:jc w:val="both"/>
        <w:rPr>
          <w:b/>
          <w:bCs/>
          <w:sz w:val="24"/>
          <w:szCs w:val="24"/>
        </w:rPr>
      </w:pPr>
      <w:r w:rsidRPr="003B3D20">
        <w:rPr>
          <w:b/>
          <w:bCs/>
          <w:sz w:val="24"/>
          <w:szCs w:val="24"/>
        </w:rPr>
        <w:lastRenderedPageBreak/>
        <w:t>Q: Is the landlord liable for the Property Tax or is the tenant liable?</w:t>
      </w:r>
    </w:p>
    <w:p w14:paraId="25AA2C4C" w14:textId="0E25C9BB" w:rsidR="00771F0C" w:rsidRPr="002717C9" w:rsidRDefault="00771F0C" w:rsidP="00771F0C">
      <w:pPr>
        <w:tabs>
          <w:tab w:val="left" w:pos="1365"/>
        </w:tabs>
        <w:jc w:val="both"/>
        <w:rPr>
          <w:sz w:val="24"/>
          <w:szCs w:val="24"/>
        </w:rPr>
      </w:pPr>
      <w:r w:rsidRPr="003B3D20">
        <w:rPr>
          <w:b/>
          <w:bCs/>
          <w:sz w:val="24"/>
          <w:szCs w:val="24"/>
        </w:rPr>
        <w:t>A:</w:t>
      </w:r>
      <w:r>
        <w:rPr>
          <w:sz w:val="24"/>
          <w:szCs w:val="24"/>
        </w:rPr>
        <w:t xml:space="preserve"> </w:t>
      </w:r>
      <w:r w:rsidRPr="002717C9">
        <w:rPr>
          <w:sz w:val="24"/>
          <w:szCs w:val="24"/>
        </w:rPr>
        <w:t xml:space="preserve">As the legal owner of the property, the landlord is liable for the Property Tax charge. </w:t>
      </w:r>
    </w:p>
    <w:p w14:paraId="0C721DCE" w14:textId="77777777" w:rsidR="00771F0C" w:rsidRPr="00497BB8" w:rsidRDefault="00771F0C" w:rsidP="00771F0C">
      <w:pPr>
        <w:tabs>
          <w:tab w:val="left" w:pos="1365"/>
        </w:tabs>
        <w:jc w:val="both"/>
        <w:rPr>
          <w:b/>
          <w:bCs/>
          <w:sz w:val="24"/>
          <w:szCs w:val="24"/>
        </w:rPr>
      </w:pPr>
      <w:r w:rsidRPr="00497BB8">
        <w:rPr>
          <w:b/>
          <w:bCs/>
          <w:sz w:val="24"/>
          <w:szCs w:val="24"/>
        </w:rPr>
        <w:t>Q: What documentation is required as part of the RAS</w:t>
      </w:r>
      <w:r>
        <w:rPr>
          <w:b/>
          <w:bCs/>
          <w:sz w:val="24"/>
          <w:szCs w:val="24"/>
        </w:rPr>
        <w:t>/Leasing</w:t>
      </w:r>
      <w:r w:rsidRPr="00497BB8">
        <w:rPr>
          <w:b/>
          <w:bCs/>
          <w:sz w:val="24"/>
          <w:szCs w:val="24"/>
        </w:rPr>
        <w:t xml:space="preserve"> contract agreement?</w:t>
      </w:r>
    </w:p>
    <w:p w14:paraId="10EE122C" w14:textId="447DB9EA" w:rsidR="00771F0C" w:rsidRPr="002717C9" w:rsidRDefault="00771F0C" w:rsidP="00771F0C">
      <w:pPr>
        <w:tabs>
          <w:tab w:val="left" w:pos="1365"/>
        </w:tabs>
        <w:jc w:val="both"/>
        <w:rPr>
          <w:sz w:val="24"/>
          <w:szCs w:val="24"/>
        </w:rPr>
      </w:pPr>
      <w:r w:rsidRPr="00497BB8">
        <w:rPr>
          <w:b/>
          <w:bCs/>
          <w:sz w:val="24"/>
          <w:szCs w:val="24"/>
        </w:rPr>
        <w:t>A:</w:t>
      </w:r>
      <w:r w:rsidRPr="002717C9">
        <w:rPr>
          <w:sz w:val="24"/>
          <w:szCs w:val="24"/>
        </w:rPr>
        <w:t xml:space="preserve"> In addition to the actual RAS</w:t>
      </w:r>
      <w:r>
        <w:rPr>
          <w:sz w:val="24"/>
          <w:szCs w:val="24"/>
        </w:rPr>
        <w:t>/Leasing</w:t>
      </w:r>
      <w:r w:rsidRPr="002717C9">
        <w:rPr>
          <w:sz w:val="24"/>
          <w:szCs w:val="24"/>
        </w:rPr>
        <w:t xml:space="preserve"> contract completed with the landlord, the following documentation is required from the landlord as part of the cont</w:t>
      </w:r>
      <w:r w:rsidR="00832C7E">
        <w:rPr>
          <w:sz w:val="24"/>
          <w:szCs w:val="24"/>
        </w:rPr>
        <w:t>r</w:t>
      </w:r>
      <w:r w:rsidRPr="002717C9">
        <w:rPr>
          <w:sz w:val="24"/>
          <w:szCs w:val="24"/>
        </w:rPr>
        <w:t>act agreement:</w:t>
      </w:r>
    </w:p>
    <w:p w14:paraId="183BED84" w14:textId="77777777" w:rsidR="00771F0C" w:rsidRPr="002717C9" w:rsidRDefault="00771F0C" w:rsidP="00771F0C">
      <w:pPr>
        <w:tabs>
          <w:tab w:val="left" w:pos="1365"/>
        </w:tabs>
        <w:jc w:val="both"/>
        <w:rPr>
          <w:sz w:val="24"/>
          <w:szCs w:val="24"/>
        </w:rPr>
      </w:pPr>
      <w:r w:rsidRPr="002717C9">
        <w:rPr>
          <w:sz w:val="24"/>
          <w:szCs w:val="24"/>
        </w:rPr>
        <w:t xml:space="preserve">A minimum rental standard inspection will </w:t>
      </w:r>
      <w:r>
        <w:rPr>
          <w:sz w:val="24"/>
          <w:szCs w:val="24"/>
        </w:rPr>
        <w:t xml:space="preserve">need to </w:t>
      </w:r>
      <w:r w:rsidRPr="002717C9">
        <w:rPr>
          <w:sz w:val="24"/>
          <w:szCs w:val="24"/>
        </w:rPr>
        <w:t>be carried by a Kerry County Council building inspector</w:t>
      </w:r>
      <w:r>
        <w:rPr>
          <w:sz w:val="24"/>
          <w:szCs w:val="24"/>
        </w:rPr>
        <w:t xml:space="preserve">. </w:t>
      </w:r>
      <w:r w:rsidRPr="002717C9">
        <w:rPr>
          <w:sz w:val="24"/>
          <w:szCs w:val="24"/>
        </w:rPr>
        <w:t>The R</w:t>
      </w:r>
      <w:r>
        <w:rPr>
          <w:sz w:val="24"/>
          <w:szCs w:val="24"/>
        </w:rPr>
        <w:t>AS</w:t>
      </w:r>
      <w:r w:rsidRPr="002717C9">
        <w:rPr>
          <w:sz w:val="24"/>
          <w:szCs w:val="24"/>
        </w:rPr>
        <w:t>/Leasing section of Kerry County Council will request the inspection, and the inspections unit will arrange the inspection with the property owner o</w:t>
      </w:r>
      <w:r>
        <w:rPr>
          <w:sz w:val="24"/>
          <w:szCs w:val="24"/>
        </w:rPr>
        <w:t>r</w:t>
      </w:r>
      <w:r w:rsidRPr="002717C9">
        <w:rPr>
          <w:sz w:val="24"/>
          <w:szCs w:val="24"/>
        </w:rPr>
        <w:t xml:space="preserve"> property occupier. Any information requested by the inspections unit needs to be provided to their department directly. Only when the property is deemed to be compliant can the lease progression commence/conclude.</w:t>
      </w:r>
      <w:r>
        <w:rPr>
          <w:sz w:val="24"/>
          <w:szCs w:val="24"/>
        </w:rPr>
        <w:t xml:space="preserve"> For further information on rental inspections please see: </w:t>
      </w:r>
      <w:hyperlink r:id="rId9" w:history="1">
        <w:r w:rsidRPr="00181C41">
          <w:rPr>
            <w:rStyle w:val="Hyperlink"/>
            <w:sz w:val="24"/>
            <w:szCs w:val="24"/>
          </w:rPr>
          <w:t>https://www.kerrycoco.ie/private-rented-accommodation/</w:t>
        </w:r>
      </w:hyperlink>
      <w:r>
        <w:rPr>
          <w:sz w:val="24"/>
          <w:szCs w:val="24"/>
        </w:rPr>
        <w:t xml:space="preserve"> or contact the Housing Inspections team on 0667183912 or </w:t>
      </w:r>
      <w:hyperlink r:id="rId10" w:history="1">
        <w:r w:rsidRPr="00181C41">
          <w:rPr>
            <w:rStyle w:val="Hyperlink"/>
            <w:sz w:val="24"/>
            <w:szCs w:val="24"/>
          </w:rPr>
          <w:t>HousingInspections@kerrycoco.ie</w:t>
        </w:r>
      </w:hyperlink>
      <w:r>
        <w:rPr>
          <w:sz w:val="24"/>
          <w:szCs w:val="24"/>
        </w:rPr>
        <w:t xml:space="preserve"> </w:t>
      </w:r>
    </w:p>
    <w:p w14:paraId="4E139806" w14:textId="77777777" w:rsidR="00771F0C" w:rsidRPr="002717C9" w:rsidRDefault="00771F0C" w:rsidP="00771F0C">
      <w:pPr>
        <w:tabs>
          <w:tab w:val="left" w:pos="1365"/>
        </w:tabs>
        <w:jc w:val="both"/>
        <w:rPr>
          <w:sz w:val="24"/>
          <w:szCs w:val="24"/>
        </w:rPr>
      </w:pPr>
      <w:r>
        <w:rPr>
          <w:sz w:val="24"/>
          <w:szCs w:val="24"/>
        </w:rPr>
        <w:t xml:space="preserve">The </w:t>
      </w:r>
      <w:r w:rsidRPr="008C041E">
        <w:rPr>
          <w:b/>
          <w:bCs/>
          <w:i/>
          <w:iCs/>
          <w:sz w:val="24"/>
          <w:szCs w:val="24"/>
        </w:rPr>
        <w:t>additional documentation</w:t>
      </w:r>
      <w:r w:rsidRPr="002717C9">
        <w:rPr>
          <w:sz w:val="24"/>
          <w:szCs w:val="24"/>
        </w:rPr>
        <w:t xml:space="preserve"> </w:t>
      </w:r>
      <w:r w:rsidRPr="008C041E">
        <w:rPr>
          <w:b/>
          <w:bCs/>
          <w:i/>
          <w:iCs/>
          <w:sz w:val="24"/>
          <w:szCs w:val="24"/>
        </w:rPr>
        <w:t>required</w:t>
      </w:r>
      <w:r w:rsidRPr="002717C9">
        <w:rPr>
          <w:sz w:val="24"/>
          <w:szCs w:val="24"/>
        </w:rPr>
        <w:t xml:space="preserve"> listed below</w:t>
      </w:r>
      <w:r>
        <w:rPr>
          <w:sz w:val="24"/>
          <w:szCs w:val="24"/>
        </w:rPr>
        <w:t xml:space="preserve"> is also required before any contract/landlord payment can be initiated:</w:t>
      </w:r>
    </w:p>
    <w:p w14:paraId="60BC0B6C" w14:textId="77777777" w:rsidR="00771F0C" w:rsidRPr="002717C9" w:rsidRDefault="00771F0C" w:rsidP="00771F0C">
      <w:pPr>
        <w:tabs>
          <w:tab w:val="left" w:pos="1365"/>
        </w:tabs>
        <w:jc w:val="both"/>
        <w:rPr>
          <w:sz w:val="24"/>
          <w:szCs w:val="24"/>
        </w:rPr>
      </w:pPr>
      <w:r w:rsidRPr="002717C9">
        <w:rPr>
          <w:sz w:val="24"/>
          <w:szCs w:val="24"/>
        </w:rPr>
        <w:t>•</w:t>
      </w:r>
      <w:r>
        <w:rPr>
          <w:sz w:val="24"/>
          <w:szCs w:val="24"/>
        </w:rPr>
        <w:t xml:space="preserve"> Landlords c</w:t>
      </w:r>
      <w:r w:rsidRPr="002717C9">
        <w:rPr>
          <w:sz w:val="24"/>
          <w:szCs w:val="24"/>
        </w:rPr>
        <w:t>urrent Tax Clearance Certificate</w:t>
      </w:r>
      <w:r>
        <w:rPr>
          <w:sz w:val="24"/>
          <w:szCs w:val="24"/>
        </w:rPr>
        <w:t xml:space="preserve"> from Revenue</w:t>
      </w:r>
      <w:r w:rsidRPr="002717C9">
        <w:rPr>
          <w:sz w:val="24"/>
          <w:szCs w:val="24"/>
        </w:rPr>
        <w:t>.</w:t>
      </w:r>
    </w:p>
    <w:p w14:paraId="290F27FF" w14:textId="77777777" w:rsidR="00771F0C" w:rsidRDefault="00771F0C" w:rsidP="00771F0C">
      <w:pPr>
        <w:tabs>
          <w:tab w:val="left" w:pos="1365"/>
        </w:tabs>
        <w:jc w:val="both"/>
        <w:rPr>
          <w:sz w:val="24"/>
          <w:szCs w:val="24"/>
        </w:rPr>
      </w:pPr>
      <w:r w:rsidRPr="002717C9">
        <w:rPr>
          <w:sz w:val="24"/>
          <w:szCs w:val="24"/>
        </w:rPr>
        <w:t>•</w:t>
      </w:r>
      <w:r>
        <w:rPr>
          <w:sz w:val="24"/>
          <w:szCs w:val="24"/>
        </w:rPr>
        <w:t xml:space="preserve"> </w:t>
      </w:r>
      <w:r w:rsidRPr="002717C9">
        <w:rPr>
          <w:sz w:val="24"/>
          <w:szCs w:val="24"/>
        </w:rPr>
        <w:t>Landlords bank account details to facilitate payment.</w:t>
      </w:r>
    </w:p>
    <w:p w14:paraId="457E1B7B" w14:textId="77777777" w:rsidR="00771F0C" w:rsidRPr="008C041E" w:rsidRDefault="00771F0C" w:rsidP="00771F0C">
      <w:pPr>
        <w:tabs>
          <w:tab w:val="left" w:pos="1365"/>
        </w:tabs>
        <w:jc w:val="both"/>
        <w:rPr>
          <w:bCs/>
          <w:iCs/>
          <w:sz w:val="24"/>
          <w:szCs w:val="24"/>
        </w:rPr>
      </w:pPr>
      <w:r w:rsidRPr="002717C9">
        <w:rPr>
          <w:sz w:val="24"/>
          <w:szCs w:val="24"/>
        </w:rPr>
        <w:t>•</w:t>
      </w:r>
      <w:r>
        <w:rPr>
          <w:sz w:val="24"/>
          <w:szCs w:val="24"/>
        </w:rPr>
        <w:t xml:space="preserve"> </w:t>
      </w:r>
      <w:r w:rsidRPr="00635655">
        <w:rPr>
          <w:bCs/>
          <w:iCs/>
          <w:sz w:val="24"/>
          <w:szCs w:val="24"/>
        </w:rPr>
        <w:t xml:space="preserve">A recent bank statement header with </w:t>
      </w:r>
      <w:r>
        <w:rPr>
          <w:bCs/>
          <w:iCs/>
          <w:sz w:val="24"/>
          <w:szCs w:val="24"/>
        </w:rPr>
        <w:t>the landlord’s</w:t>
      </w:r>
      <w:r w:rsidRPr="00635655">
        <w:rPr>
          <w:bCs/>
          <w:iCs/>
          <w:sz w:val="24"/>
          <w:szCs w:val="24"/>
        </w:rPr>
        <w:t xml:space="preserve"> name and address to prove you own the account to which the payments are being made (can block out transactions, account balance etc.) </w:t>
      </w:r>
    </w:p>
    <w:p w14:paraId="11F12038" w14:textId="1F5B2149" w:rsidR="00771F0C" w:rsidRPr="00B576E7" w:rsidRDefault="00771F0C" w:rsidP="00771F0C">
      <w:pPr>
        <w:tabs>
          <w:tab w:val="left" w:pos="1365"/>
        </w:tabs>
        <w:jc w:val="both"/>
        <w:rPr>
          <w:sz w:val="24"/>
          <w:szCs w:val="24"/>
        </w:rPr>
      </w:pPr>
      <w:bookmarkStart w:id="0" w:name="_Hlk218846149"/>
      <w:r w:rsidRPr="002717C9">
        <w:rPr>
          <w:sz w:val="24"/>
          <w:szCs w:val="24"/>
        </w:rPr>
        <w:t>•</w:t>
      </w:r>
      <w:bookmarkEnd w:id="0"/>
      <w:r>
        <w:rPr>
          <w:sz w:val="24"/>
          <w:szCs w:val="24"/>
        </w:rPr>
        <w:t xml:space="preserve"> A </w:t>
      </w:r>
      <w:r w:rsidRPr="002717C9">
        <w:rPr>
          <w:sz w:val="24"/>
          <w:szCs w:val="24"/>
        </w:rPr>
        <w:t>Building Energy Rating (BER) certificate</w:t>
      </w:r>
      <w:r>
        <w:rPr>
          <w:sz w:val="24"/>
          <w:szCs w:val="24"/>
        </w:rPr>
        <w:t xml:space="preserve"> (</w:t>
      </w:r>
      <w:r w:rsidRPr="00635655">
        <w:rPr>
          <w:i/>
          <w:iCs/>
          <w:sz w:val="24"/>
          <w:szCs w:val="24"/>
        </w:rPr>
        <w:t>Note</w:t>
      </w:r>
      <w:r>
        <w:rPr>
          <w:sz w:val="24"/>
          <w:szCs w:val="24"/>
        </w:rPr>
        <w:t>: a minimum BER may be required as part of a Leasing contract)</w:t>
      </w:r>
      <w:r w:rsidRPr="002717C9">
        <w:rPr>
          <w:sz w:val="24"/>
          <w:szCs w:val="24"/>
        </w:rPr>
        <w:t>.</w:t>
      </w:r>
      <w:r w:rsidRPr="006A7535">
        <w:rPr>
          <w:rFonts w:ascii="Times New Roman" w:eastAsia="Times New Roman" w:hAnsi="Times New Roman" w:cs="Times New Roman"/>
          <w:color w:val="000000"/>
          <w:sz w:val="24"/>
          <w:szCs w:val="24"/>
          <w:lang w:eastAsia="en-IE"/>
        </w:rPr>
        <w:t xml:space="preserve"> </w:t>
      </w:r>
      <w:r w:rsidR="00B576E7" w:rsidRPr="00B576E7">
        <w:rPr>
          <w:rFonts w:eastAsia="Times New Roman" w:cs="Times New Roman"/>
          <w:color w:val="000000"/>
          <w:sz w:val="24"/>
          <w:szCs w:val="24"/>
          <w:lang w:eastAsia="en-IE"/>
        </w:rPr>
        <w:t xml:space="preserve">If you do not currently have a BER in place for the rental property, please note that </w:t>
      </w:r>
      <w:r w:rsidR="00B576E7">
        <w:rPr>
          <w:rFonts w:eastAsia="Times New Roman" w:cs="Times New Roman"/>
          <w:color w:val="000000"/>
          <w:sz w:val="24"/>
          <w:szCs w:val="24"/>
          <w:lang w:eastAsia="en-IE"/>
        </w:rPr>
        <w:t xml:space="preserve">this </w:t>
      </w:r>
      <w:r w:rsidR="00B576E7" w:rsidRPr="00B576E7">
        <w:rPr>
          <w:rFonts w:eastAsia="Times New Roman" w:cs="Times New Roman"/>
          <w:color w:val="000000"/>
          <w:sz w:val="24"/>
          <w:szCs w:val="24"/>
          <w:lang w:eastAsia="en-IE"/>
        </w:rPr>
        <w:t>must be in place prior to any agreement being signed</w:t>
      </w:r>
      <w:r w:rsidR="00B576E7">
        <w:rPr>
          <w:rFonts w:eastAsia="Times New Roman" w:cs="Times New Roman"/>
          <w:color w:val="000000"/>
          <w:sz w:val="24"/>
          <w:szCs w:val="24"/>
          <w:lang w:eastAsia="en-IE"/>
        </w:rPr>
        <w:t xml:space="preserve">, </w:t>
      </w:r>
      <w:r w:rsidRPr="00B576E7">
        <w:rPr>
          <w:sz w:val="24"/>
          <w:szCs w:val="24"/>
        </w:rPr>
        <w:t xml:space="preserve">but you may submit the </w:t>
      </w:r>
      <w:r w:rsidR="00B576E7" w:rsidRPr="00B576E7">
        <w:rPr>
          <w:sz w:val="24"/>
          <w:szCs w:val="24"/>
        </w:rPr>
        <w:t>Expression of Interest form</w:t>
      </w:r>
      <w:r w:rsidRPr="00B576E7">
        <w:rPr>
          <w:sz w:val="24"/>
          <w:szCs w:val="24"/>
        </w:rPr>
        <w:t xml:space="preserve"> with BER pending. </w:t>
      </w:r>
    </w:p>
    <w:p w14:paraId="6A6DB259" w14:textId="77777777" w:rsidR="00771F0C" w:rsidRPr="00635655" w:rsidRDefault="00771F0C" w:rsidP="00771F0C">
      <w:pPr>
        <w:tabs>
          <w:tab w:val="left" w:pos="1365"/>
        </w:tabs>
        <w:jc w:val="both"/>
        <w:rPr>
          <w:bCs/>
          <w:iCs/>
          <w:sz w:val="24"/>
          <w:szCs w:val="24"/>
        </w:rPr>
      </w:pPr>
      <w:r w:rsidRPr="00635655">
        <w:rPr>
          <w:bCs/>
          <w:iCs/>
          <w:sz w:val="24"/>
          <w:szCs w:val="24"/>
        </w:rPr>
        <w:t>•</w:t>
      </w:r>
      <w:r>
        <w:rPr>
          <w:bCs/>
          <w:iCs/>
          <w:sz w:val="24"/>
          <w:szCs w:val="24"/>
        </w:rPr>
        <w:t xml:space="preserve"> </w:t>
      </w:r>
      <w:r w:rsidRPr="00635655">
        <w:rPr>
          <w:bCs/>
          <w:iCs/>
          <w:sz w:val="24"/>
          <w:szCs w:val="24"/>
        </w:rPr>
        <w:t xml:space="preserve">Proof of ownership of property. Methods of proof include </w:t>
      </w:r>
      <w:r w:rsidRPr="00635655">
        <w:rPr>
          <w:b/>
          <w:iCs/>
          <w:sz w:val="24"/>
          <w:szCs w:val="24"/>
          <w:u w:val="single"/>
        </w:rPr>
        <w:t>either</w:t>
      </w:r>
      <w:r w:rsidRPr="00635655">
        <w:rPr>
          <w:bCs/>
          <w:iCs/>
          <w:sz w:val="24"/>
          <w:szCs w:val="24"/>
        </w:rPr>
        <w:t xml:space="preserve">: </w:t>
      </w:r>
      <w:r w:rsidRPr="00635655">
        <w:rPr>
          <w:b/>
          <w:iCs/>
          <w:sz w:val="24"/>
          <w:szCs w:val="24"/>
        </w:rPr>
        <w:t>(a)</w:t>
      </w:r>
      <w:r w:rsidRPr="00635655">
        <w:rPr>
          <w:bCs/>
          <w:iCs/>
          <w:sz w:val="24"/>
          <w:szCs w:val="24"/>
        </w:rPr>
        <w:t xml:space="preserve"> landlord email/letter from RTB issued when a tenancy is registered/reregistered </w:t>
      </w:r>
      <w:r w:rsidRPr="00635655">
        <w:rPr>
          <w:bCs/>
          <w:iCs/>
          <w:sz w:val="24"/>
          <w:szCs w:val="24"/>
          <w:u w:val="single"/>
        </w:rPr>
        <w:t>OR</w:t>
      </w:r>
      <w:r w:rsidRPr="00635655">
        <w:rPr>
          <w:bCs/>
          <w:iCs/>
          <w:sz w:val="24"/>
          <w:szCs w:val="24"/>
        </w:rPr>
        <w:t xml:space="preserve"> </w:t>
      </w:r>
      <w:r w:rsidRPr="00635655">
        <w:rPr>
          <w:b/>
          <w:iCs/>
          <w:sz w:val="24"/>
          <w:szCs w:val="24"/>
        </w:rPr>
        <w:t>(b)</w:t>
      </w:r>
      <w:r w:rsidRPr="00635655">
        <w:rPr>
          <w:bCs/>
          <w:iCs/>
          <w:sz w:val="24"/>
          <w:szCs w:val="24"/>
        </w:rPr>
        <w:t xml:space="preserve"> A current insurance policy/schedule for the property </w:t>
      </w:r>
      <w:r w:rsidRPr="00635655">
        <w:rPr>
          <w:bCs/>
          <w:iCs/>
          <w:sz w:val="24"/>
          <w:szCs w:val="24"/>
          <w:u w:val="single"/>
        </w:rPr>
        <w:t>OR</w:t>
      </w:r>
      <w:r w:rsidRPr="00635655">
        <w:rPr>
          <w:bCs/>
          <w:iCs/>
          <w:sz w:val="24"/>
          <w:szCs w:val="24"/>
        </w:rPr>
        <w:t xml:space="preserve"> </w:t>
      </w:r>
      <w:r w:rsidRPr="00635655">
        <w:rPr>
          <w:b/>
          <w:iCs/>
          <w:sz w:val="24"/>
          <w:szCs w:val="24"/>
        </w:rPr>
        <w:t>(c)</w:t>
      </w:r>
      <w:r w:rsidRPr="00635655">
        <w:rPr>
          <w:bCs/>
          <w:iCs/>
          <w:sz w:val="24"/>
          <w:szCs w:val="24"/>
        </w:rPr>
        <w:t xml:space="preserve"> evidence of payment of Local Property Tax </w:t>
      </w:r>
      <w:r w:rsidRPr="00635655">
        <w:rPr>
          <w:bCs/>
          <w:iCs/>
          <w:sz w:val="24"/>
          <w:szCs w:val="24"/>
          <w:u w:val="single"/>
        </w:rPr>
        <w:t>OR</w:t>
      </w:r>
      <w:r w:rsidRPr="00635655">
        <w:rPr>
          <w:bCs/>
          <w:iCs/>
          <w:sz w:val="24"/>
          <w:szCs w:val="24"/>
        </w:rPr>
        <w:t xml:space="preserve"> </w:t>
      </w:r>
      <w:r w:rsidRPr="00635655">
        <w:rPr>
          <w:b/>
          <w:iCs/>
          <w:sz w:val="24"/>
          <w:szCs w:val="24"/>
        </w:rPr>
        <w:t>(d)</w:t>
      </w:r>
      <w:r w:rsidRPr="00635655">
        <w:rPr>
          <w:bCs/>
          <w:iCs/>
          <w:sz w:val="24"/>
          <w:szCs w:val="24"/>
        </w:rPr>
        <w:t xml:space="preserve"> A mortgage statement for the property within 12 months </w:t>
      </w:r>
      <w:r w:rsidRPr="00635655">
        <w:rPr>
          <w:bCs/>
          <w:iCs/>
          <w:sz w:val="24"/>
          <w:szCs w:val="24"/>
          <w:u w:val="single"/>
        </w:rPr>
        <w:t>OR</w:t>
      </w:r>
      <w:r w:rsidRPr="00635655">
        <w:rPr>
          <w:bCs/>
          <w:iCs/>
          <w:sz w:val="24"/>
          <w:szCs w:val="24"/>
        </w:rPr>
        <w:t xml:space="preserve"> </w:t>
      </w:r>
      <w:r w:rsidRPr="00635655">
        <w:rPr>
          <w:b/>
          <w:iCs/>
          <w:sz w:val="24"/>
          <w:szCs w:val="24"/>
        </w:rPr>
        <w:t>(e)</w:t>
      </w:r>
      <w:r w:rsidRPr="00635655">
        <w:rPr>
          <w:bCs/>
          <w:iCs/>
          <w:sz w:val="24"/>
          <w:szCs w:val="24"/>
        </w:rPr>
        <w:t xml:space="preserve"> A title deed or similar legal instrument proving ownership. </w:t>
      </w:r>
    </w:p>
    <w:p w14:paraId="0D5FEE68" w14:textId="77777777" w:rsidR="00771F0C" w:rsidRPr="008C041E" w:rsidRDefault="00771F0C" w:rsidP="00771F0C">
      <w:pPr>
        <w:tabs>
          <w:tab w:val="left" w:pos="1365"/>
        </w:tabs>
        <w:jc w:val="both"/>
        <w:rPr>
          <w:bCs/>
          <w:iCs/>
          <w:sz w:val="24"/>
          <w:szCs w:val="24"/>
        </w:rPr>
      </w:pPr>
      <w:r w:rsidRPr="00635655">
        <w:rPr>
          <w:sz w:val="24"/>
          <w:szCs w:val="24"/>
        </w:rPr>
        <w:t>•</w:t>
      </w:r>
      <w:r>
        <w:rPr>
          <w:sz w:val="24"/>
          <w:szCs w:val="24"/>
        </w:rPr>
        <w:t xml:space="preserve"> </w:t>
      </w:r>
      <w:r w:rsidRPr="002717C9">
        <w:rPr>
          <w:sz w:val="24"/>
          <w:szCs w:val="24"/>
        </w:rPr>
        <w:t>Copy of insurance cover for property.</w:t>
      </w:r>
      <w:r>
        <w:rPr>
          <w:sz w:val="24"/>
          <w:szCs w:val="24"/>
        </w:rPr>
        <w:t xml:space="preserve"> </w:t>
      </w:r>
      <w:r w:rsidRPr="00635655">
        <w:rPr>
          <w:bCs/>
          <w:iCs/>
          <w:sz w:val="24"/>
          <w:szCs w:val="24"/>
        </w:rPr>
        <w:t>This must be a full schedule, if renewal notice is used, it must be accompanied by Section 30 receipt (</w:t>
      </w:r>
      <w:r w:rsidRPr="00635655">
        <w:rPr>
          <w:bCs/>
          <w:i/>
          <w:iCs/>
          <w:sz w:val="24"/>
          <w:szCs w:val="24"/>
          <w:u w:val="single"/>
        </w:rPr>
        <w:t>please note that this can also act as proof of ownership of the property</w:t>
      </w:r>
      <w:r w:rsidRPr="00635655">
        <w:rPr>
          <w:bCs/>
          <w:iCs/>
          <w:sz w:val="24"/>
          <w:szCs w:val="24"/>
        </w:rPr>
        <w:t xml:space="preserve">). </w:t>
      </w:r>
    </w:p>
    <w:p w14:paraId="3449B8BD" w14:textId="77777777" w:rsidR="00771F0C" w:rsidRDefault="00771F0C" w:rsidP="00771F0C">
      <w:pPr>
        <w:tabs>
          <w:tab w:val="left" w:pos="1365"/>
        </w:tabs>
        <w:jc w:val="both"/>
        <w:rPr>
          <w:sz w:val="24"/>
          <w:szCs w:val="24"/>
        </w:rPr>
      </w:pPr>
      <w:r w:rsidRPr="002717C9">
        <w:rPr>
          <w:sz w:val="24"/>
          <w:szCs w:val="24"/>
        </w:rPr>
        <w:t>•</w:t>
      </w:r>
      <w:r>
        <w:rPr>
          <w:sz w:val="24"/>
          <w:szCs w:val="24"/>
        </w:rPr>
        <w:t xml:space="preserve"> </w:t>
      </w:r>
      <w:r w:rsidRPr="002717C9">
        <w:rPr>
          <w:sz w:val="24"/>
          <w:szCs w:val="24"/>
        </w:rPr>
        <w:t>List of contents belonging to the landlord.</w:t>
      </w:r>
      <w:r>
        <w:rPr>
          <w:sz w:val="24"/>
          <w:szCs w:val="24"/>
        </w:rPr>
        <w:t xml:space="preserve"> This can be included by the landlord on the contract. </w:t>
      </w:r>
    </w:p>
    <w:p w14:paraId="0B4103E7" w14:textId="77777777" w:rsidR="00771F0C" w:rsidRPr="008C041E" w:rsidRDefault="00771F0C" w:rsidP="00771F0C">
      <w:pPr>
        <w:tabs>
          <w:tab w:val="left" w:pos="1365"/>
        </w:tabs>
        <w:jc w:val="both"/>
        <w:rPr>
          <w:bCs/>
          <w:sz w:val="24"/>
          <w:szCs w:val="24"/>
        </w:rPr>
      </w:pPr>
      <w:r w:rsidRPr="002717C9">
        <w:rPr>
          <w:sz w:val="24"/>
          <w:szCs w:val="24"/>
        </w:rPr>
        <w:t>•</w:t>
      </w:r>
      <w:r>
        <w:rPr>
          <w:sz w:val="24"/>
          <w:szCs w:val="24"/>
        </w:rPr>
        <w:t xml:space="preserve"> If the landlord of the property is using a designated contact person/Agent Kerry County Council will also require a </w:t>
      </w:r>
      <w:r w:rsidRPr="008C041E">
        <w:rPr>
          <w:bCs/>
          <w:i/>
          <w:sz w:val="24"/>
          <w:szCs w:val="24"/>
        </w:rPr>
        <w:t>signed/dated letter from the property owner</w:t>
      </w:r>
      <w:r w:rsidRPr="008C041E">
        <w:rPr>
          <w:bCs/>
          <w:iCs/>
          <w:sz w:val="24"/>
          <w:szCs w:val="24"/>
        </w:rPr>
        <w:t xml:space="preserve"> confirming that </w:t>
      </w:r>
      <w:r>
        <w:rPr>
          <w:bCs/>
          <w:iCs/>
          <w:sz w:val="24"/>
          <w:szCs w:val="24"/>
        </w:rPr>
        <w:lastRenderedPageBreak/>
        <w:t>the nominated agent</w:t>
      </w:r>
      <w:r w:rsidRPr="008C041E">
        <w:rPr>
          <w:bCs/>
          <w:iCs/>
          <w:sz w:val="24"/>
          <w:szCs w:val="24"/>
        </w:rPr>
        <w:t xml:space="preserve"> can act as landlord and collect rent on their behalf</w:t>
      </w:r>
      <w:r>
        <w:rPr>
          <w:bCs/>
          <w:iCs/>
          <w:sz w:val="24"/>
          <w:szCs w:val="24"/>
        </w:rPr>
        <w:t xml:space="preserve"> in addition to a copy of </w:t>
      </w:r>
      <w:r w:rsidRPr="008C041E">
        <w:rPr>
          <w:bCs/>
          <w:iCs/>
          <w:sz w:val="24"/>
          <w:szCs w:val="24"/>
        </w:rPr>
        <w:t xml:space="preserve">the </w:t>
      </w:r>
      <w:r w:rsidRPr="008C041E">
        <w:rPr>
          <w:bCs/>
          <w:sz w:val="24"/>
          <w:szCs w:val="24"/>
        </w:rPr>
        <w:t>property owners ID (passport/driving licence)</w:t>
      </w:r>
      <w:r>
        <w:rPr>
          <w:bCs/>
          <w:sz w:val="24"/>
          <w:szCs w:val="24"/>
        </w:rPr>
        <w:t xml:space="preserve">. </w:t>
      </w:r>
    </w:p>
    <w:p w14:paraId="583F7535" w14:textId="178C9BA4" w:rsidR="00771F0C" w:rsidRPr="002717C9" w:rsidRDefault="00771F0C" w:rsidP="00771F0C">
      <w:pPr>
        <w:tabs>
          <w:tab w:val="left" w:pos="1365"/>
        </w:tabs>
        <w:jc w:val="both"/>
        <w:rPr>
          <w:sz w:val="24"/>
          <w:szCs w:val="24"/>
        </w:rPr>
      </w:pPr>
      <w:r>
        <w:rPr>
          <w:bCs/>
          <w:iCs/>
          <w:sz w:val="24"/>
          <w:szCs w:val="24"/>
        </w:rPr>
        <w:t xml:space="preserve">In addition to the above required documentation, </w:t>
      </w:r>
      <w:r>
        <w:rPr>
          <w:sz w:val="24"/>
          <w:szCs w:val="24"/>
        </w:rPr>
        <w:t>within one month of the tenancy start date, the RAS/Leasing team will also need c</w:t>
      </w:r>
      <w:r w:rsidRPr="00497BB8">
        <w:rPr>
          <w:sz w:val="24"/>
          <w:szCs w:val="24"/>
        </w:rPr>
        <w:t>onfirmation that the tenancy is</w:t>
      </w:r>
      <w:r>
        <w:rPr>
          <w:sz w:val="24"/>
          <w:szCs w:val="24"/>
        </w:rPr>
        <w:t xml:space="preserve"> registered </w:t>
      </w:r>
      <w:r w:rsidRPr="00497BB8">
        <w:rPr>
          <w:sz w:val="24"/>
          <w:szCs w:val="24"/>
        </w:rPr>
        <w:t>with the Residential Tenancies Board (RTB)</w:t>
      </w:r>
      <w:r>
        <w:rPr>
          <w:sz w:val="24"/>
          <w:szCs w:val="24"/>
        </w:rPr>
        <w:t xml:space="preserve">. </w:t>
      </w:r>
    </w:p>
    <w:p w14:paraId="15804640" w14:textId="77777777" w:rsidR="00771F0C" w:rsidRPr="00497BB8" w:rsidRDefault="00771F0C" w:rsidP="00771F0C">
      <w:pPr>
        <w:tabs>
          <w:tab w:val="left" w:pos="1365"/>
        </w:tabs>
        <w:jc w:val="both"/>
        <w:rPr>
          <w:b/>
          <w:bCs/>
          <w:sz w:val="24"/>
          <w:szCs w:val="24"/>
        </w:rPr>
      </w:pPr>
      <w:r w:rsidRPr="00497BB8">
        <w:rPr>
          <w:b/>
          <w:bCs/>
          <w:sz w:val="24"/>
          <w:szCs w:val="24"/>
        </w:rPr>
        <w:t>Q: What is a Building Energy Rating (BER) Certificate?</w:t>
      </w:r>
    </w:p>
    <w:p w14:paraId="7513D07A" w14:textId="77777777" w:rsidR="00771F0C" w:rsidRPr="002717C9" w:rsidRDefault="00771F0C" w:rsidP="00771F0C">
      <w:pPr>
        <w:tabs>
          <w:tab w:val="left" w:pos="1365"/>
        </w:tabs>
        <w:jc w:val="both"/>
        <w:rPr>
          <w:sz w:val="24"/>
          <w:szCs w:val="24"/>
        </w:rPr>
      </w:pPr>
      <w:r w:rsidRPr="00497BB8">
        <w:rPr>
          <w:b/>
          <w:bCs/>
          <w:sz w:val="24"/>
          <w:szCs w:val="24"/>
        </w:rPr>
        <w:t>A:</w:t>
      </w:r>
      <w:r w:rsidRPr="002717C9">
        <w:rPr>
          <w:sz w:val="24"/>
          <w:szCs w:val="24"/>
        </w:rPr>
        <w:t xml:space="preserve"> All private rented accommodation subject to a new letting from the 1st of </w:t>
      </w:r>
      <w:proofErr w:type="gramStart"/>
      <w:r w:rsidRPr="002717C9">
        <w:rPr>
          <w:sz w:val="24"/>
          <w:szCs w:val="24"/>
        </w:rPr>
        <w:t>January,</w:t>
      </w:r>
      <w:proofErr w:type="gramEnd"/>
      <w:r w:rsidRPr="002717C9">
        <w:rPr>
          <w:sz w:val="24"/>
          <w:szCs w:val="24"/>
        </w:rPr>
        <w:t xml:space="preserve"> 2009 is required to have a Building Energy Rating (BER) Certificate in accordance with the European Communities (Energy Performance of Buildings) Regulations 2006. A BER is a scale of comparison for the energy performance of a building ranging from A1 to G. It is </w:t>
      </w:r>
      <w:proofErr w:type="gramStart"/>
      <w:r w:rsidRPr="002717C9">
        <w:rPr>
          <w:sz w:val="24"/>
          <w:szCs w:val="24"/>
        </w:rPr>
        <w:t>similar to</w:t>
      </w:r>
      <w:proofErr w:type="gramEnd"/>
      <w:r w:rsidRPr="002717C9">
        <w:rPr>
          <w:sz w:val="24"/>
          <w:szCs w:val="24"/>
        </w:rPr>
        <w:t xml:space="preserve"> the A to </w:t>
      </w:r>
      <w:proofErr w:type="spellStart"/>
      <w:r w:rsidRPr="002717C9">
        <w:rPr>
          <w:sz w:val="24"/>
          <w:szCs w:val="24"/>
        </w:rPr>
        <w:t>G rating</w:t>
      </w:r>
      <w:proofErr w:type="spellEnd"/>
      <w:r w:rsidRPr="002717C9">
        <w:rPr>
          <w:sz w:val="24"/>
          <w:szCs w:val="24"/>
        </w:rPr>
        <w:t xml:space="preserve"> for a household electrical appliance like a fridge or washing machine</w:t>
      </w:r>
      <w:r>
        <w:rPr>
          <w:sz w:val="24"/>
          <w:szCs w:val="24"/>
        </w:rPr>
        <w:t xml:space="preserve"> </w:t>
      </w:r>
      <w:r w:rsidRPr="002717C9">
        <w:rPr>
          <w:sz w:val="24"/>
          <w:szCs w:val="24"/>
        </w:rPr>
        <w:t>(A rated houses are the most energy efficient and G the least efficient). A minimum of D2 rating is required for all RAS</w:t>
      </w:r>
      <w:r>
        <w:rPr>
          <w:sz w:val="24"/>
          <w:szCs w:val="24"/>
        </w:rPr>
        <w:t>/Leasing</w:t>
      </w:r>
      <w:r w:rsidRPr="002717C9">
        <w:rPr>
          <w:sz w:val="24"/>
          <w:szCs w:val="24"/>
        </w:rPr>
        <w:t xml:space="preserve"> properties.</w:t>
      </w:r>
    </w:p>
    <w:p w14:paraId="1431C040" w14:textId="77777777" w:rsidR="00771F0C" w:rsidRDefault="00771F0C" w:rsidP="00771F0C">
      <w:pPr>
        <w:tabs>
          <w:tab w:val="left" w:pos="1365"/>
        </w:tabs>
        <w:jc w:val="both"/>
        <w:rPr>
          <w:sz w:val="24"/>
          <w:szCs w:val="24"/>
        </w:rPr>
      </w:pPr>
      <w:r w:rsidRPr="002717C9">
        <w:rPr>
          <w:sz w:val="24"/>
          <w:szCs w:val="24"/>
        </w:rPr>
        <w:t xml:space="preserve">The assessment for a Building Energy Rating must be carried out by specially trained BER assessors, registered by Sustainable Energy Authority of Ireland (SEAI). Further information and a list of BER assessors are available on the SEAI website </w:t>
      </w:r>
      <w:hyperlink r:id="rId11" w:history="1">
        <w:r w:rsidRPr="00181C41">
          <w:rPr>
            <w:rStyle w:val="Hyperlink"/>
            <w:sz w:val="24"/>
            <w:szCs w:val="24"/>
          </w:rPr>
          <w:t>www.seai.ie</w:t>
        </w:r>
      </w:hyperlink>
      <w:r w:rsidRPr="002717C9">
        <w:rPr>
          <w:sz w:val="24"/>
          <w:szCs w:val="24"/>
        </w:rPr>
        <w:t>.</w:t>
      </w:r>
    </w:p>
    <w:p w14:paraId="53A90854" w14:textId="35F999D5" w:rsidR="00771F0C" w:rsidRPr="002717C9" w:rsidRDefault="00E97179" w:rsidP="00771F0C">
      <w:pPr>
        <w:tabs>
          <w:tab w:val="left" w:pos="1365"/>
        </w:tabs>
        <w:jc w:val="both"/>
        <w:rPr>
          <w:sz w:val="24"/>
          <w:szCs w:val="24"/>
        </w:rPr>
      </w:pPr>
      <w:r>
        <w:rPr>
          <w:sz w:val="24"/>
          <w:szCs w:val="24"/>
        </w:rPr>
        <w:t>A</w:t>
      </w:r>
      <w:r w:rsidR="00771F0C" w:rsidRPr="006A7535">
        <w:rPr>
          <w:sz w:val="24"/>
          <w:szCs w:val="24"/>
        </w:rPr>
        <w:t xml:space="preserve"> BER </w:t>
      </w:r>
      <w:r>
        <w:rPr>
          <w:sz w:val="24"/>
          <w:szCs w:val="24"/>
        </w:rPr>
        <w:t xml:space="preserve">must be obtained </w:t>
      </w:r>
      <w:r w:rsidR="00771F0C" w:rsidRPr="006A7535">
        <w:rPr>
          <w:sz w:val="24"/>
          <w:szCs w:val="24"/>
        </w:rPr>
        <w:t>to allow your property to be considered for the scheme, but you may submit the form with BER pending.</w:t>
      </w:r>
    </w:p>
    <w:p w14:paraId="16B15762" w14:textId="7B21E17F" w:rsidR="00771F0C" w:rsidRPr="008C041E" w:rsidRDefault="00771F0C" w:rsidP="00771F0C">
      <w:pPr>
        <w:tabs>
          <w:tab w:val="left" w:pos="1365"/>
        </w:tabs>
        <w:jc w:val="both"/>
        <w:rPr>
          <w:b/>
          <w:bCs/>
          <w:sz w:val="24"/>
          <w:szCs w:val="24"/>
        </w:rPr>
      </w:pPr>
      <w:r w:rsidRPr="008C041E">
        <w:rPr>
          <w:b/>
          <w:bCs/>
          <w:sz w:val="24"/>
          <w:szCs w:val="24"/>
        </w:rPr>
        <w:t>Q: How do I register a tenancy with the Residential Tenancies Board (RTB)?</w:t>
      </w:r>
    </w:p>
    <w:p w14:paraId="2C720E6A" w14:textId="77777777" w:rsidR="00771F0C" w:rsidRPr="002717C9" w:rsidRDefault="00771F0C" w:rsidP="00771F0C">
      <w:pPr>
        <w:tabs>
          <w:tab w:val="left" w:pos="1365"/>
        </w:tabs>
        <w:jc w:val="both"/>
        <w:rPr>
          <w:sz w:val="24"/>
          <w:szCs w:val="24"/>
        </w:rPr>
      </w:pPr>
      <w:r w:rsidRPr="008C041E">
        <w:rPr>
          <w:b/>
          <w:bCs/>
          <w:sz w:val="24"/>
          <w:szCs w:val="24"/>
        </w:rPr>
        <w:t>A:</w:t>
      </w:r>
      <w:r w:rsidRPr="002717C9">
        <w:rPr>
          <w:sz w:val="24"/>
          <w:szCs w:val="24"/>
        </w:rPr>
        <w:t xml:space="preserve"> Landlords are required to register details of a tenancy with the Residential Tenancies Board within one month of the commencement of the tenancy. </w:t>
      </w:r>
      <w:r w:rsidRPr="00A4073C">
        <w:rPr>
          <w:sz w:val="24"/>
          <w:szCs w:val="24"/>
        </w:rPr>
        <w:t>Landlords must register residential tenancies with the Residential Tenancies Board (RTB) every year. This applies to private landlords, Approved Housing Bodies, providers of student specific accommodation and cost rental tenancies.</w:t>
      </w:r>
      <w:r>
        <w:rPr>
          <w:sz w:val="24"/>
          <w:szCs w:val="24"/>
        </w:rPr>
        <w:t xml:space="preserve"> </w:t>
      </w:r>
    </w:p>
    <w:p w14:paraId="2E9FBABF" w14:textId="238D379B" w:rsidR="00771F0C" w:rsidRDefault="00771F0C" w:rsidP="00771F0C">
      <w:pPr>
        <w:tabs>
          <w:tab w:val="left" w:pos="1365"/>
        </w:tabs>
        <w:jc w:val="both"/>
        <w:rPr>
          <w:sz w:val="24"/>
          <w:szCs w:val="24"/>
        </w:rPr>
      </w:pPr>
      <w:r w:rsidRPr="002717C9">
        <w:rPr>
          <w:sz w:val="24"/>
          <w:szCs w:val="24"/>
        </w:rPr>
        <w:t xml:space="preserve">The registration application form can be downloaded from www.rtb.ie. The RTB may return an incorrectly completed or incomplete </w:t>
      </w:r>
      <w:r w:rsidR="00C92F87">
        <w:rPr>
          <w:sz w:val="24"/>
          <w:szCs w:val="24"/>
        </w:rPr>
        <w:t>form/application</w:t>
      </w:r>
      <w:r w:rsidRPr="002717C9">
        <w:rPr>
          <w:sz w:val="24"/>
          <w:szCs w:val="24"/>
        </w:rPr>
        <w:t xml:space="preserve"> to a landlord and refuse to register a tenancy until the form has been correctly completed.</w:t>
      </w:r>
      <w:r>
        <w:rPr>
          <w:sz w:val="24"/>
          <w:szCs w:val="24"/>
        </w:rPr>
        <w:t xml:space="preserve"> For further information on registering a tenancy with the RTB please see </w:t>
      </w:r>
      <w:hyperlink r:id="rId12" w:history="1">
        <w:r w:rsidRPr="00181C41">
          <w:rPr>
            <w:rStyle w:val="Hyperlink"/>
            <w:sz w:val="24"/>
            <w:szCs w:val="24"/>
          </w:rPr>
          <w:t>https://rtb.ie/register-tenancies/register-a-tenancy/</w:t>
        </w:r>
      </w:hyperlink>
      <w:r>
        <w:rPr>
          <w:sz w:val="24"/>
          <w:szCs w:val="24"/>
        </w:rPr>
        <w:t xml:space="preserve"> </w:t>
      </w:r>
    </w:p>
    <w:p w14:paraId="40CBFABE" w14:textId="77777777" w:rsidR="00771F0C" w:rsidRDefault="00771F0C" w:rsidP="00771F0C">
      <w:pPr>
        <w:tabs>
          <w:tab w:val="left" w:pos="1365"/>
        </w:tabs>
        <w:jc w:val="both"/>
        <w:rPr>
          <w:b/>
          <w:bCs/>
          <w:sz w:val="24"/>
          <w:szCs w:val="24"/>
        </w:rPr>
      </w:pPr>
      <w:r w:rsidRPr="006A7535">
        <w:rPr>
          <w:b/>
          <w:bCs/>
          <w:sz w:val="24"/>
          <w:szCs w:val="24"/>
        </w:rPr>
        <w:t xml:space="preserve">Q: How is the Landlords Rent Calculated? </w:t>
      </w:r>
    </w:p>
    <w:p w14:paraId="6C5F1E31" w14:textId="7C07D9C2" w:rsidR="00771F0C" w:rsidRDefault="00771F0C" w:rsidP="00771F0C">
      <w:pPr>
        <w:tabs>
          <w:tab w:val="left" w:pos="1365"/>
        </w:tabs>
        <w:jc w:val="both"/>
        <w:rPr>
          <w:sz w:val="24"/>
          <w:szCs w:val="24"/>
        </w:rPr>
      </w:pPr>
      <w:r>
        <w:rPr>
          <w:b/>
          <w:bCs/>
          <w:sz w:val="24"/>
          <w:szCs w:val="24"/>
        </w:rPr>
        <w:t xml:space="preserve">A: </w:t>
      </w:r>
      <w:r>
        <w:rPr>
          <w:sz w:val="24"/>
          <w:szCs w:val="24"/>
        </w:rPr>
        <w:t xml:space="preserve">The monthly rental figure calculated is now dependent on the </w:t>
      </w:r>
      <w:r w:rsidR="00D36E8D" w:rsidRPr="002162FB">
        <w:rPr>
          <w:sz w:val="24"/>
          <w:szCs w:val="24"/>
        </w:rPr>
        <w:t>National Rent Control Rules using the RTB rent register</w:t>
      </w:r>
      <w:r w:rsidR="00C92F87">
        <w:rPr>
          <w:sz w:val="24"/>
          <w:szCs w:val="24"/>
        </w:rPr>
        <w:t xml:space="preserve"> (</w:t>
      </w:r>
      <w:hyperlink r:id="rId13" w:history="1">
        <w:r w:rsidR="00C92F87" w:rsidRPr="00C92F87">
          <w:rPr>
            <w:rStyle w:val="Hyperlink"/>
            <w:sz w:val="24"/>
            <w:szCs w:val="24"/>
          </w:rPr>
          <w:t>https://rtb.ie/rtb-rent-register/</w:t>
        </w:r>
      </w:hyperlink>
      <w:r w:rsidR="00C92F87">
        <w:rPr>
          <w:sz w:val="24"/>
          <w:szCs w:val="24"/>
        </w:rPr>
        <w:t>)</w:t>
      </w:r>
      <w:r>
        <w:rPr>
          <w:sz w:val="24"/>
          <w:szCs w:val="24"/>
        </w:rPr>
        <w:t>. To calculate this</w:t>
      </w:r>
      <w:r w:rsidR="002162FB">
        <w:rPr>
          <w:sz w:val="24"/>
          <w:szCs w:val="24"/>
        </w:rPr>
        <w:t>,</w:t>
      </w:r>
      <w:r>
        <w:rPr>
          <w:sz w:val="24"/>
          <w:szCs w:val="24"/>
        </w:rPr>
        <w:t xml:space="preserve"> the Property Manager will need to know if the property has been vacant (if so, for how long), the current rent amount and the date the rent was last set. </w:t>
      </w:r>
      <w:r w:rsidR="005C4137">
        <w:rPr>
          <w:sz w:val="24"/>
          <w:szCs w:val="24"/>
        </w:rPr>
        <w:t xml:space="preserve">Comparisons of similar properties extracted from the RTB rental register will be used in setting the initial rent. </w:t>
      </w:r>
    </w:p>
    <w:p w14:paraId="18162F78" w14:textId="52264FB9" w:rsidR="00771F0C" w:rsidRDefault="00771F0C" w:rsidP="00771F0C">
      <w:pPr>
        <w:tabs>
          <w:tab w:val="left" w:pos="1365"/>
        </w:tabs>
        <w:jc w:val="both"/>
        <w:rPr>
          <w:sz w:val="24"/>
          <w:szCs w:val="24"/>
        </w:rPr>
      </w:pPr>
      <w:r w:rsidRPr="00264B23">
        <w:rPr>
          <w:sz w:val="24"/>
          <w:szCs w:val="24"/>
        </w:rPr>
        <w:t xml:space="preserve">All areas </w:t>
      </w:r>
      <w:r>
        <w:rPr>
          <w:sz w:val="24"/>
          <w:szCs w:val="24"/>
        </w:rPr>
        <w:t xml:space="preserve">are </w:t>
      </w:r>
      <w:r w:rsidRPr="00264B23">
        <w:rPr>
          <w:sz w:val="24"/>
          <w:szCs w:val="24"/>
        </w:rPr>
        <w:t>now in</w:t>
      </w:r>
      <w:r w:rsidR="00D36E8D">
        <w:rPr>
          <w:sz w:val="24"/>
          <w:szCs w:val="24"/>
        </w:rPr>
        <w:t xml:space="preserve">cluded under the </w:t>
      </w:r>
      <w:r w:rsidR="00D36E8D" w:rsidRPr="002162FB">
        <w:rPr>
          <w:sz w:val="24"/>
          <w:szCs w:val="24"/>
        </w:rPr>
        <w:t>National Rent Control system</w:t>
      </w:r>
      <w:r w:rsidR="002162FB" w:rsidRPr="002162FB">
        <w:rPr>
          <w:sz w:val="24"/>
          <w:szCs w:val="24"/>
        </w:rPr>
        <w:t>,</w:t>
      </w:r>
      <w:r w:rsidRPr="002162FB">
        <w:rPr>
          <w:sz w:val="24"/>
          <w:szCs w:val="24"/>
        </w:rPr>
        <w:t xml:space="preserve"> </w:t>
      </w:r>
      <w:r w:rsidRPr="00264B23">
        <w:rPr>
          <w:sz w:val="24"/>
          <w:szCs w:val="24"/>
        </w:rPr>
        <w:t>which means annual increases are capped at 2% or the rate of inflation (HICP), whichever is lower</w:t>
      </w:r>
      <w:r>
        <w:rPr>
          <w:sz w:val="24"/>
          <w:szCs w:val="24"/>
        </w:rPr>
        <w:t xml:space="preserve">. </w:t>
      </w:r>
    </w:p>
    <w:p w14:paraId="1D918B4A" w14:textId="77777777" w:rsidR="00771F0C" w:rsidRPr="00264B23" w:rsidRDefault="00771F0C" w:rsidP="00B576E7">
      <w:pPr>
        <w:tabs>
          <w:tab w:val="left" w:pos="1365"/>
        </w:tabs>
        <w:jc w:val="both"/>
        <w:rPr>
          <w:sz w:val="24"/>
          <w:szCs w:val="24"/>
        </w:rPr>
      </w:pPr>
      <w:r w:rsidRPr="00F46CBA">
        <w:rPr>
          <w:i/>
          <w:iCs/>
          <w:sz w:val="24"/>
          <w:szCs w:val="24"/>
        </w:rPr>
        <w:lastRenderedPageBreak/>
        <w:t>Note</w:t>
      </w:r>
      <w:r>
        <w:rPr>
          <w:sz w:val="24"/>
          <w:szCs w:val="24"/>
        </w:rPr>
        <w:t>: P</w:t>
      </w:r>
      <w:r w:rsidRPr="00F46CBA">
        <w:rPr>
          <w:sz w:val="24"/>
          <w:szCs w:val="24"/>
        </w:rPr>
        <w:t>roperties</w:t>
      </w:r>
      <w:r>
        <w:rPr>
          <w:sz w:val="24"/>
          <w:szCs w:val="24"/>
        </w:rPr>
        <w:t xml:space="preserve"> (all Leasing properties)</w:t>
      </w:r>
      <w:r w:rsidRPr="00F46CBA">
        <w:rPr>
          <w:sz w:val="24"/>
          <w:szCs w:val="24"/>
        </w:rPr>
        <w:t xml:space="preserve"> may require an Independent Valuation to be carried out to assist and determine rent verification</w:t>
      </w:r>
      <w:r>
        <w:rPr>
          <w:sz w:val="24"/>
          <w:szCs w:val="24"/>
        </w:rPr>
        <w:t xml:space="preserve">. This is </w:t>
      </w:r>
      <w:r w:rsidRPr="00F46CBA">
        <w:rPr>
          <w:sz w:val="24"/>
          <w:szCs w:val="24"/>
        </w:rPr>
        <w:t>arranged</w:t>
      </w:r>
      <w:r>
        <w:rPr>
          <w:sz w:val="24"/>
          <w:szCs w:val="24"/>
        </w:rPr>
        <w:t xml:space="preserve"> (from a panel of advisor’s dependent on location) and paid for</w:t>
      </w:r>
      <w:r w:rsidRPr="00F46CBA">
        <w:rPr>
          <w:sz w:val="24"/>
          <w:szCs w:val="24"/>
        </w:rPr>
        <w:t xml:space="preserve"> by Kerry County Council Housing Department. </w:t>
      </w:r>
    </w:p>
    <w:p w14:paraId="7399478F" w14:textId="77777777" w:rsidR="00771F0C" w:rsidRPr="00A4073C" w:rsidRDefault="00771F0C" w:rsidP="00B576E7">
      <w:pPr>
        <w:tabs>
          <w:tab w:val="left" w:pos="1365"/>
        </w:tabs>
        <w:jc w:val="both"/>
        <w:rPr>
          <w:b/>
          <w:bCs/>
          <w:sz w:val="24"/>
          <w:szCs w:val="24"/>
        </w:rPr>
      </w:pPr>
      <w:r w:rsidRPr="00A4073C">
        <w:rPr>
          <w:b/>
          <w:bCs/>
          <w:sz w:val="24"/>
          <w:szCs w:val="24"/>
        </w:rPr>
        <w:t>Q: How do I check if my current property is eligible for the RAS</w:t>
      </w:r>
      <w:r>
        <w:rPr>
          <w:b/>
          <w:bCs/>
          <w:sz w:val="24"/>
          <w:szCs w:val="24"/>
        </w:rPr>
        <w:t>/Leasing</w:t>
      </w:r>
      <w:r w:rsidRPr="00A4073C">
        <w:rPr>
          <w:b/>
          <w:bCs/>
          <w:sz w:val="24"/>
          <w:szCs w:val="24"/>
        </w:rPr>
        <w:t xml:space="preserve"> Scheme?</w:t>
      </w:r>
    </w:p>
    <w:p w14:paraId="5A5B2332" w14:textId="153DC0AA" w:rsidR="00771F0C" w:rsidRPr="002717C9" w:rsidRDefault="00771F0C" w:rsidP="00B576E7">
      <w:pPr>
        <w:tabs>
          <w:tab w:val="left" w:pos="1365"/>
        </w:tabs>
        <w:jc w:val="both"/>
        <w:rPr>
          <w:sz w:val="24"/>
          <w:szCs w:val="24"/>
        </w:rPr>
      </w:pPr>
      <w:r w:rsidRPr="00A4073C">
        <w:rPr>
          <w:b/>
          <w:bCs/>
          <w:sz w:val="24"/>
          <w:szCs w:val="24"/>
        </w:rPr>
        <w:t>A:</w:t>
      </w:r>
      <w:r w:rsidRPr="002717C9">
        <w:rPr>
          <w:sz w:val="24"/>
          <w:szCs w:val="24"/>
        </w:rPr>
        <w:t xml:space="preserve"> You can complete </w:t>
      </w:r>
      <w:r>
        <w:rPr>
          <w:sz w:val="24"/>
          <w:szCs w:val="24"/>
        </w:rPr>
        <w:t xml:space="preserve">and sign </w:t>
      </w:r>
      <w:r w:rsidRPr="002717C9">
        <w:rPr>
          <w:sz w:val="24"/>
          <w:szCs w:val="24"/>
        </w:rPr>
        <w:t xml:space="preserve">the Expression of Interest form and send to </w:t>
      </w:r>
      <w:r>
        <w:rPr>
          <w:sz w:val="24"/>
          <w:szCs w:val="24"/>
        </w:rPr>
        <w:t xml:space="preserve">the </w:t>
      </w:r>
      <w:r w:rsidRPr="00A4073C">
        <w:rPr>
          <w:sz w:val="24"/>
          <w:szCs w:val="24"/>
        </w:rPr>
        <w:t>RAS/Leasing Section, Housing Department, Kerry County Council, Rathass, Tralee, Co. Kerry</w:t>
      </w:r>
      <w:r w:rsidR="00E97179">
        <w:rPr>
          <w:sz w:val="24"/>
          <w:szCs w:val="24"/>
        </w:rPr>
        <w:t xml:space="preserve">, </w:t>
      </w:r>
      <w:r w:rsidR="00B576E7" w:rsidRPr="00B576E7">
        <w:rPr>
          <w:sz w:val="24"/>
          <w:szCs w:val="24"/>
        </w:rPr>
        <w:t>V92H7VT</w:t>
      </w:r>
      <w:r w:rsidRPr="00E97179">
        <w:rPr>
          <w:color w:val="EE0000"/>
          <w:sz w:val="24"/>
          <w:szCs w:val="24"/>
        </w:rPr>
        <w:t xml:space="preserve"> </w:t>
      </w:r>
      <w:r w:rsidRPr="00A4073C">
        <w:rPr>
          <w:sz w:val="24"/>
          <w:szCs w:val="24"/>
        </w:rPr>
        <w:t xml:space="preserve">or e-mail to </w:t>
      </w:r>
      <w:hyperlink r:id="rId14" w:history="1">
        <w:r w:rsidRPr="00181C41">
          <w:rPr>
            <w:rStyle w:val="Hyperlink"/>
            <w:sz w:val="24"/>
            <w:szCs w:val="24"/>
          </w:rPr>
          <w:t>leasing@kerrycoco.ie</w:t>
        </w:r>
      </w:hyperlink>
      <w:r w:rsidRPr="00A4073C">
        <w:rPr>
          <w:sz w:val="24"/>
          <w:szCs w:val="24"/>
        </w:rPr>
        <w:t>.</w:t>
      </w:r>
      <w:r>
        <w:rPr>
          <w:sz w:val="24"/>
          <w:szCs w:val="24"/>
        </w:rPr>
        <w:t xml:space="preserve"> </w:t>
      </w:r>
      <w:r w:rsidRPr="002717C9">
        <w:rPr>
          <w:sz w:val="24"/>
          <w:szCs w:val="24"/>
        </w:rPr>
        <w:t>Once the form is received, the RAS</w:t>
      </w:r>
      <w:r>
        <w:rPr>
          <w:sz w:val="24"/>
          <w:szCs w:val="24"/>
        </w:rPr>
        <w:t>/Leasing</w:t>
      </w:r>
      <w:r w:rsidRPr="002717C9">
        <w:rPr>
          <w:sz w:val="24"/>
          <w:szCs w:val="24"/>
        </w:rPr>
        <w:t xml:space="preserve"> Place </w:t>
      </w:r>
      <w:r>
        <w:rPr>
          <w:sz w:val="24"/>
          <w:szCs w:val="24"/>
        </w:rPr>
        <w:t>F</w:t>
      </w:r>
      <w:r w:rsidRPr="002717C9">
        <w:rPr>
          <w:sz w:val="24"/>
          <w:szCs w:val="24"/>
        </w:rPr>
        <w:t xml:space="preserve">inder or the Property Manager will be in contact </w:t>
      </w:r>
      <w:r>
        <w:rPr>
          <w:sz w:val="24"/>
          <w:szCs w:val="24"/>
        </w:rPr>
        <w:t xml:space="preserve">with </w:t>
      </w:r>
      <w:r w:rsidRPr="002717C9">
        <w:rPr>
          <w:sz w:val="24"/>
          <w:szCs w:val="24"/>
        </w:rPr>
        <w:t>you to discuss the next stage including property inspection to ensure it meets the Minimum Rented Standards.</w:t>
      </w:r>
    </w:p>
    <w:p w14:paraId="756224E1" w14:textId="77777777" w:rsidR="00771F0C" w:rsidRPr="00A4073C" w:rsidRDefault="00771F0C" w:rsidP="00B576E7">
      <w:pPr>
        <w:tabs>
          <w:tab w:val="left" w:pos="1365"/>
        </w:tabs>
        <w:jc w:val="both"/>
        <w:rPr>
          <w:b/>
          <w:bCs/>
          <w:sz w:val="24"/>
          <w:szCs w:val="24"/>
        </w:rPr>
      </w:pPr>
      <w:r w:rsidRPr="00A4073C">
        <w:rPr>
          <w:b/>
          <w:bCs/>
          <w:sz w:val="24"/>
          <w:szCs w:val="24"/>
        </w:rPr>
        <w:t>Q: Who do I contact to discuss the RAS</w:t>
      </w:r>
      <w:r>
        <w:rPr>
          <w:b/>
          <w:bCs/>
          <w:sz w:val="24"/>
          <w:szCs w:val="24"/>
        </w:rPr>
        <w:t>/Leasing</w:t>
      </w:r>
      <w:r w:rsidRPr="00A4073C">
        <w:rPr>
          <w:b/>
          <w:bCs/>
          <w:sz w:val="24"/>
          <w:szCs w:val="24"/>
        </w:rPr>
        <w:t xml:space="preserve"> Scheme further?</w:t>
      </w:r>
    </w:p>
    <w:p w14:paraId="512DC545" w14:textId="77777777" w:rsidR="00771F0C" w:rsidRPr="002717C9" w:rsidRDefault="00771F0C" w:rsidP="00B576E7">
      <w:pPr>
        <w:tabs>
          <w:tab w:val="left" w:pos="1365"/>
        </w:tabs>
        <w:jc w:val="both"/>
        <w:rPr>
          <w:sz w:val="24"/>
          <w:szCs w:val="24"/>
        </w:rPr>
      </w:pPr>
      <w:r w:rsidRPr="00A4073C">
        <w:rPr>
          <w:b/>
          <w:bCs/>
          <w:sz w:val="24"/>
          <w:szCs w:val="24"/>
        </w:rPr>
        <w:t>A:</w:t>
      </w:r>
      <w:r w:rsidRPr="002717C9">
        <w:rPr>
          <w:sz w:val="24"/>
          <w:szCs w:val="24"/>
        </w:rPr>
        <w:t xml:space="preserve"> You can </w:t>
      </w:r>
      <w:r>
        <w:rPr>
          <w:sz w:val="24"/>
          <w:szCs w:val="24"/>
        </w:rPr>
        <w:t xml:space="preserve">email </w:t>
      </w:r>
      <w:hyperlink r:id="rId15" w:history="1">
        <w:r w:rsidRPr="00181C41">
          <w:rPr>
            <w:rStyle w:val="Hyperlink"/>
            <w:sz w:val="24"/>
            <w:szCs w:val="24"/>
          </w:rPr>
          <w:t>leasing@kerrycoco.ie</w:t>
        </w:r>
      </w:hyperlink>
      <w:r>
        <w:rPr>
          <w:sz w:val="24"/>
          <w:szCs w:val="24"/>
        </w:rPr>
        <w:t xml:space="preserve"> or </w:t>
      </w:r>
      <w:r w:rsidRPr="002717C9">
        <w:rPr>
          <w:sz w:val="24"/>
          <w:szCs w:val="24"/>
        </w:rPr>
        <w:t>ring the RAS /Leasing office on 066 7183</w:t>
      </w:r>
      <w:r>
        <w:rPr>
          <w:sz w:val="24"/>
          <w:szCs w:val="24"/>
        </w:rPr>
        <w:t>805</w:t>
      </w:r>
    </w:p>
    <w:p w14:paraId="58955128" w14:textId="279280A5" w:rsidR="00771F0C" w:rsidRDefault="00771F0C" w:rsidP="00B576E7">
      <w:pPr>
        <w:tabs>
          <w:tab w:val="left" w:pos="1365"/>
        </w:tabs>
        <w:jc w:val="both"/>
        <w:rPr>
          <w:sz w:val="16"/>
          <w:szCs w:val="16"/>
          <w:lang w:val="en-GB"/>
        </w:rPr>
      </w:pPr>
      <w:r w:rsidRPr="002717C9">
        <w:rPr>
          <w:sz w:val="24"/>
          <w:szCs w:val="24"/>
        </w:rPr>
        <w:t xml:space="preserve">Information on the RAS Scheme is also available from the </w:t>
      </w:r>
      <w:r>
        <w:rPr>
          <w:sz w:val="24"/>
          <w:szCs w:val="24"/>
        </w:rPr>
        <w:t xml:space="preserve">Housing Agency </w:t>
      </w:r>
      <w:hyperlink r:id="rId16" w:history="1">
        <w:r w:rsidRPr="00181C41">
          <w:rPr>
            <w:rStyle w:val="Hyperlink"/>
            <w:sz w:val="24"/>
            <w:szCs w:val="24"/>
          </w:rPr>
          <w:t>https://www.housingagency.ie/rental-accommodation-scheme</w:t>
        </w:r>
      </w:hyperlink>
    </w:p>
    <w:p w14:paraId="413EA9F9" w14:textId="77777777" w:rsidR="00771F0C" w:rsidRDefault="00771F0C" w:rsidP="00910B47">
      <w:pPr>
        <w:tabs>
          <w:tab w:val="left" w:pos="1365"/>
        </w:tabs>
        <w:jc w:val="both"/>
        <w:rPr>
          <w:sz w:val="16"/>
          <w:szCs w:val="16"/>
          <w:lang w:val="en-GB"/>
        </w:rPr>
      </w:pPr>
    </w:p>
    <w:p w14:paraId="45939AC5" w14:textId="77777777" w:rsidR="00C92A32" w:rsidRDefault="00C92A32" w:rsidP="00910B47">
      <w:pPr>
        <w:tabs>
          <w:tab w:val="left" w:pos="1365"/>
        </w:tabs>
        <w:jc w:val="both"/>
        <w:rPr>
          <w:sz w:val="16"/>
          <w:szCs w:val="16"/>
          <w:lang w:val="en-GB"/>
        </w:rPr>
      </w:pPr>
    </w:p>
    <w:p w14:paraId="357996CD" w14:textId="77777777" w:rsidR="005C4137" w:rsidRDefault="005C4137" w:rsidP="00910B47">
      <w:pPr>
        <w:tabs>
          <w:tab w:val="left" w:pos="1365"/>
        </w:tabs>
        <w:jc w:val="both"/>
        <w:rPr>
          <w:sz w:val="16"/>
          <w:szCs w:val="16"/>
          <w:lang w:val="en-GB"/>
        </w:rPr>
      </w:pPr>
    </w:p>
    <w:p w14:paraId="17DF8C00" w14:textId="77777777" w:rsidR="005C4137" w:rsidRDefault="005C4137" w:rsidP="00910B47">
      <w:pPr>
        <w:tabs>
          <w:tab w:val="left" w:pos="1365"/>
        </w:tabs>
        <w:jc w:val="both"/>
        <w:rPr>
          <w:sz w:val="16"/>
          <w:szCs w:val="16"/>
          <w:lang w:val="en-GB"/>
        </w:rPr>
      </w:pPr>
    </w:p>
    <w:p w14:paraId="118D6633" w14:textId="77777777" w:rsidR="005C4137" w:rsidRDefault="005C4137" w:rsidP="00910B47">
      <w:pPr>
        <w:tabs>
          <w:tab w:val="left" w:pos="1365"/>
        </w:tabs>
        <w:jc w:val="both"/>
        <w:rPr>
          <w:sz w:val="16"/>
          <w:szCs w:val="16"/>
          <w:lang w:val="en-GB"/>
        </w:rPr>
      </w:pPr>
    </w:p>
    <w:p w14:paraId="3B7B158E" w14:textId="77777777" w:rsidR="005C4137" w:rsidRDefault="005C4137" w:rsidP="00910B47">
      <w:pPr>
        <w:tabs>
          <w:tab w:val="left" w:pos="1365"/>
        </w:tabs>
        <w:jc w:val="both"/>
        <w:rPr>
          <w:sz w:val="16"/>
          <w:szCs w:val="16"/>
          <w:lang w:val="en-GB"/>
        </w:rPr>
      </w:pPr>
    </w:p>
    <w:p w14:paraId="43E12907" w14:textId="77777777" w:rsidR="005C4137" w:rsidRDefault="005C4137" w:rsidP="00910B47">
      <w:pPr>
        <w:tabs>
          <w:tab w:val="left" w:pos="1365"/>
        </w:tabs>
        <w:jc w:val="both"/>
        <w:rPr>
          <w:sz w:val="16"/>
          <w:szCs w:val="16"/>
          <w:lang w:val="en-GB"/>
        </w:rPr>
      </w:pPr>
    </w:p>
    <w:p w14:paraId="1FDE234F" w14:textId="77777777" w:rsidR="005C4137" w:rsidRDefault="005C4137" w:rsidP="00910B47">
      <w:pPr>
        <w:tabs>
          <w:tab w:val="left" w:pos="1365"/>
        </w:tabs>
        <w:jc w:val="both"/>
        <w:rPr>
          <w:sz w:val="16"/>
          <w:szCs w:val="16"/>
          <w:lang w:val="en-GB"/>
        </w:rPr>
      </w:pPr>
    </w:p>
    <w:p w14:paraId="073B891D" w14:textId="77777777" w:rsidR="002950BF" w:rsidRDefault="002950BF" w:rsidP="00910B47">
      <w:pPr>
        <w:tabs>
          <w:tab w:val="left" w:pos="1365"/>
        </w:tabs>
        <w:jc w:val="both"/>
        <w:rPr>
          <w:sz w:val="16"/>
          <w:szCs w:val="16"/>
          <w:lang w:val="en-GB"/>
        </w:rPr>
      </w:pPr>
    </w:p>
    <w:p w14:paraId="66C88C13" w14:textId="77777777" w:rsidR="00C92A32" w:rsidRDefault="00C92A32" w:rsidP="00910B47">
      <w:pPr>
        <w:tabs>
          <w:tab w:val="left" w:pos="1365"/>
        </w:tabs>
        <w:jc w:val="both"/>
        <w:rPr>
          <w:sz w:val="16"/>
          <w:szCs w:val="16"/>
          <w:lang w:val="en-GB"/>
        </w:rPr>
      </w:pPr>
    </w:p>
    <w:sectPr w:rsidR="00C92A32" w:rsidSect="00D430E4">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9E6A0" w14:textId="77777777" w:rsidR="003C0793" w:rsidRDefault="003C0793" w:rsidP="00D430E4">
      <w:pPr>
        <w:spacing w:after="0" w:line="240" w:lineRule="auto"/>
      </w:pPr>
      <w:r>
        <w:separator/>
      </w:r>
    </w:p>
  </w:endnote>
  <w:endnote w:type="continuationSeparator" w:id="0">
    <w:p w14:paraId="5967F331" w14:textId="77777777" w:rsidR="003C0793" w:rsidRDefault="003C0793" w:rsidP="00D43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787899"/>
      <w:docPartObj>
        <w:docPartGallery w:val="Page Numbers (Bottom of Page)"/>
        <w:docPartUnique/>
      </w:docPartObj>
    </w:sdtPr>
    <w:sdtContent>
      <w:p w14:paraId="654DB419" w14:textId="0456B351" w:rsidR="00D430E4" w:rsidRDefault="00D430E4">
        <w:pPr>
          <w:pStyle w:val="Footer"/>
          <w:jc w:val="center"/>
        </w:pPr>
        <w:r>
          <w:fldChar w:fldCharType="begin"/>
        </w:r>
        <w:r>
          <w:instrText>PAGE   \* MERGEFORMAT</w:instrText>
        </w:r>
        <w:r>
          <w:fldChar w:fldCharType="separate"/>
        </w:r>
        <w:r>
          <w:rPr>
            <w:lang w:val="en-GB"/>
          </w:rPr>
          <w:t>2</w:t>
        </w:r>
        <w:r>
          <w:fldChar w:fldCharType="end"/>
        </w:r>
      </w:p>
    </w:sdtContent>
  </w:sdt>
  <w:p w14:paraId="38C46705" w14:textId="77777777" w:rsidR="00D430E4" w:rsidRDefault="00D43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B0541" w14:textId="77777777" w:rsidR="003C0793" w:rsidRDefault="003C0793" w:rsidP="00D430E4">
      <w:pPr>
        <w:spacing w:after="0" w:line="240" w:lineRule="auto"/>
      </w:pPr>
      <w:r>
        <w:separator/>
      </w:r>
    </w:p>
  </w:footnote>
  <w:footnote w:type="continuationSeparator" w:id="0">
    <w:p w14:paraId="037739F3" w14:textId="77777777" w:rsidR="003C0793" w:rsidRDefault="003C0793" w:rsidP="00D430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8521B"/>
    <w:multiLevelType w:val="hybridMultilevel"/>
    <w:tmpl w:val="1774F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22D9D"/>
    <w:multiLevelType w:val="multilevel"/>
    <w:tmpl w:val="4E7E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07619A"/>
    <w:multiLevelType w:val="hybridMultilevel"/>
    <w:tmpl w:val="5E486B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88B60A1"/>
    <w:multiLevelType w:val="multilevel"/>
    <w:tmpl w:val="6ED4257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7912022">
    <w:abstractNumId w:val="0"/>
  </w:num>
  <w:num w:numId="2" w16cid:durableId="906066666">
    <w:abstractNumId w:val="1"/>
  </w:num>
  <w:num w:numId="3" w16cid:durableId="1239748070">
    <w:abstractNumId w:val="2"/>
  </w:num>
  <w:num w:numId="4" w16cid:durableId="644240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C58"/>
    <w:rsid w:val="00024260"/>
    <w:rsid w:val="00062207"/>
    <w:rsid w:val="00096F57"/>
    <w:rsid w:val="000C0125"/>
    <w:rsid w:val="00134077"/>
    <w:rsid w:val="001610AB"/>
    <w:rsid w:val="001E06AD"/>
    <w:rsid w:val="002162FB"/>
    <w:rsid w:val="00235940"/>
    <w:rsid w:val="00264B23"/>
    <w:rsid w:val="00270BD0"/>
    <w:rsid w:val="002717C9"/>
    <w:rsid w:val="00282E8B"/>
    <w:rsid w:val="002833D2"/>
    <w:rsid w:val="002950BF"/>
    <w:rsid w:val="002A3DCD"/>
    <w:rsid w:val="002B3DE1"/>
    <w:rsid w:val="002C776C"/>
    <w:rsid w:val="00396F27"/>
    <w:rsid w:val="003B3D20"/>
    <w:rsid w:val="003C0793"/>
    <w:rsid w:val="004335EF"/>
    <w:rsid w:val="00494137"/>
    <w:rsid w:val="00497BB8"/>
    <w:rsid w:val="00543EFA"/>
    <w:rsid w:val="00597B2B"/>
    <w:rsid w:val="005C4137"/>
    <w:rsid w:val="00614E81"/>
    <w:rsid w:val="00633C2A"/>
    <w:rsid w:val="00635655"/>
    <w:rsid w:val="006A7535"/>
    <w:rsid w:val="006F781E"/>
    <w:rsid w:val="0072309C"/>
    <w:rsid w:val="00741C58"/>
    <w:rsid w:val="00744B64"/>
    <w:rsid w:val="00757CBB"/>
    <w:rsid w:val="00771F0C"/>
    <w:rsid w:val="0079540D"/>
    <w:rsid w:val="007B3AD5"/>
    <w:rsid w:val="007D5988"/>
    <w:rsid w:val="0080607C"/>
    <w:rsid w:val="00832C7E"/>
    <w:rsid w:val="008446A1"/>
    <w:rsid w:val="00850DCA"/>
    <w:rsid w:val="00890DC1"/>
    <w:rsid w:val="008B6289"/>
    <w:rsid w:val="008C041E"/>
    <w:rsid w:val="008E5856"/>
    <w:rsid w:val="00910B47"/>
    <w:rsid w:val="00937377"/>
    <w:rsid w:val="009D4BC2"/>
    <w:rsid w:val="009E5B1D"/>
    <w:rsid w:val="00A03663"/>
    <w:rsid w:val="00A4073C"/>
    <w:rsid w:val="00A7421D"/>
    <w:rsid w:val="00A80BF4"/>
    <w:rsid w:val="00AD0735"/>
    <w:rsid w:val="00AF20FB"/>
    <w:rsid w:val="00B576E7"/>
    <w:rsid w:val="00B63E57"/>
    <w:rsid w:val="00BA7199"/>
    <w:rsid w:val="00BE4928"/>
    <w:rsid w:val="00C26EB8"/>
    <w:rsid w:val="00C33249"/>
    <w:rsid w:val="00C92A32"/>
    <w:rsid w:val="00C92F87"/>
    <w:rsid w:val="00CB7C09"/>
    <w:rsid w:val="00CD21AA"/>
    <w:rsid w:val="00CE57B7"/>
    <w:rsid w:val="00CF4782"/>
    <w:rsid w:val="00D36E8D"/>
    <w:rsid w:val="00D430E4"/>
    <w:rsid w:val="00D64387"/>
    <w:rsid w:val="00D87CF8"/>
    <w:rsid w:val="00D90FAB"/>
    <w:rsid w:val="00E7649D"/>
    <w:rsid w:val="00E97179"/>
    <w:rsid w:val="00ED4749"/>
    <w:rsid w:val="00F46CBA"/>
    <w:rsid w:val="00F70D36"/>
    <w:rsid w:val="00F818A8"/>
    <w:rsid w:val="00F84413"/>
    <w:rsid w:val="00FB0471"/>
    <w:rsid w:val="00FD214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A1BF9"/>
  <w15:chartTrackingRefBased/>
  <w15:docId w15:val="{396EC7A1-7D8A-4EA7-B249-B6E50C83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C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C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C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C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C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C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C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C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C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C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C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C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C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C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C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C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C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C58"/>
    <w:rPr>
      <w:rFonts w:eastAsiaTheme="majorEastAsia" w:cstheme="majorBidi"/>
      <w:color w:val="272727" w:themeColor="text1" w:themeTint="D8"/>
    </w:rPr>
  </w:style>
  <w:style w:type="paragraph" w:styleId="Title">
    <w:name w:val="Title"/>
    <w:basedOn w:val="Normal"/>
    <w:next w:val="Normal"/>
    <w:link w:val="TitleChar"/>
    <w:uiPriority w:val="10"/>
    <w:qFormat/>
    <w:rsid w:val="00741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C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C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C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C58"/>
    <w:pPr>
      <w:spacing w:before="160"/>
      <w:jc w:val="center"/>
    </w:pPr>
    <w:rPr>
      <w:i/>
      <w:iCs/>
      <w:color w:val="404040" w:themeColor="text1" w:themeTint="BF"/>
    </w:rPr>
  </w:style>
  <w:style w:type="character" w:customStyle="1" w:styleId="QuoteChar">
    <w:name w:val="Quote Char"/>
    <w:basedOn w:val="DefaultParagraphFont"/>
    <w:link w:val="Quote"/>
    <w:uiPriority w:val="29"/>
    <w:rsid w:val="00741C58"/>
    <w:rPr>
      <w:i/>
      <w:iCs/>
      <w:color w:val="404040" w:themeColor="text1" w:themeTint="BF"/>
    </w:rPr>
  </w:style>
  <w:style w:type="paragraph" w:styleId="ListParagraph">
    <w:name w:val="List Paragraph"/>
    <w:basedOn w:val="Normal"/>
    <w:uiPriority w:val="34"/>
    <w:qFormat/>
    <w:rsid w:val="00741C58"/>
    <w:pPr>
      <w:ind w:left="720"/>
      <w:contextualSpacing/>
    </w:pPr>
  </w:style>
  <w:style w:type="character" w:styleId="IntenseEmphasis">
    <w:name w:val="Intense Emphasis"/>
    <w:basedOn w:val="DefaultParagraphFont"/>
    <w:uiPriority w:val="21"/>
    <w:qFormat/>
    <w:rsid w:val="00741C58"/>
    <w:rPr>
      <w:i/>
      <w:iCs/>
      <w:color w:val="0F4761" w:themeColor="accent1" w:themeShade="BF"/>
    </w:rPr>
  </w:style>
  <w:style w:type="paragraph" w:styleId="IntenseQuote">
    <w:name w:val="Intense Quote"/>
    <w:basedOn w:val="Normal"/>
    <w:next w:val="Normal"/>
    <w:link w:val="IntenseQuoteChar"/>
    <w:uiPriority w:val="30"/>
    <w:qFormat/>
    <w:rsid w:val="00741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C58"/>
    <w:rPr>
      <w:i/>
      <w:iCs/>
      <w:color w:val="0F4761" w:themeColor="accent1" w:themeShade="BF"/>
    </w:rPr>
  </w:style>
  <w:style w:type="character" w:styleId="IntenseReference">
    <w:name w:val="Intense Reference"/>
    <w:basedOn w:val="DefaultParagraphFont"/>
    <w:uiPriority w:val="32"/>
    <w:qFormat/>
    <w:rsid w:val="00741C58"/>
    <w:rPr>
      <w:b/>
      <w:bCs/>
      <w:smallCaps/>
      <w:color w:val="0F4761" w:themeColor="accent1" w:themeShade="BF"/>
      <w:spacing w:val="5"/>
    </w:rPr>
  </w:style>
  <w:style w:type="table" w:styleId="TableGrid">
    <w:name w:val="Table Grid"/>
    <w:basedOn w:val="TableNormal"/>
    <w:uiPriority w:val="39"/>
    <w:rsid w:val="00741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0735"/>
    <w:rPr>
      <w:color w:val="467886" w:themeColor="hyperlink"/>
      <w:u w:val="single"/>
    </w:rPr>
  </w:style>
  <w:style w:type="character" w:styleId="UnresolvedMention">
    <w:name w:val="Unresolved Mention"/>
    <w:basedOn w:val="DefaultParagraphFont"/>
    <w:uiPriority w:val="99"/>
    <w:semiHidden/>
    <w:unhideWhenUsed/>
    <w:rsid w:val="00AD0735"/>
    <w:rPr>
      <w:color w:val="605E5C"/>
      <w:shd w:val="clear" w:color="auto" w:fill="E1DFDD"/>
    </w:rPr>
  </w:style>
  <w:style w:type="paragraph" w:styleId="NormalWeb">
    <w:name w:val="Normal (Web)"/>
    <w:basedOn w:val="Normal"/>
    <w:uiPriority w:val="99"/>
    <w:semiHidden/>
    <w:unhideWhenUsed/>
    <w:rsid w:val="00264B23"/>
    <w:rPr>
      <w:rFonts w:ascii="Times New Roman" w:hAnsi="Times New Roman" w:cs="Times New Roman"/>
      <w:sz w:val="24"/>
      <w:szCs w:val="24"/>
    </w:rPr>
  </w:style>
  <w:style w:type="paragraph" w:styleId="Header">
    <w:name w:val="header"/>
    <w:basedOn w:val="Normal"/>
    <w:link w:val="HeaderChar"/>
    <w:uiPriority w:val="99"/>
    <w:unhideWhenUsed/>
    <w:rsid w:val="00D430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0E4"/>
  </w:style>
  <w:style w:type="paragraph" w:styleId="Footer">
    <w:name w:val="footer"/>
    <w:basedOn w:val="Normal"/>
    <w:link w:val="FooterChar"/>
    <w:uiPriority w:val="99"/>
    <w:unhideWhenUsed/>
    <w:rsid w:val="00D430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0E4"/>
  </w:style>
  <w:style w:type="paragraph" w:styleId="Revision">
    <w:name w:val="Revision"/>
    <w:hidden/>
    <w:uiPriority w:val="99"/>
    <w:semiHidden/>
    <w:rsid w:val="00A036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asing@kerrycoco.ie" TargetMode="External"/><Relationship Id="rId13" Type="http://schemas.openxmlformats.org/officeDocument/2006/relationships/hyperlink" Target="https://eur03.safelinks.protection.outlook.com/?url=https%3A%2F%2Frtb.ie%2Frtb-rent-register%2F&amp;data=05%7C02%7Cflorence.griffin%40kerrycoco.ie%7Ca74d87fd002948562d3008de7902cb7f%7C67db9ee02439466dbe39cff05773e5a5%7C0%7C0%7C639081250108286369%7CUnknown%7CTWFpbGZsb3d8eyJFbXB0eU1hcGkiOnRydWUsIlYiOiIwLjAuMDAwMCIsIlAiOiJXaW4zMiIsIkFOIjoiTWFpbCIsIldUIjoyfQ%3D%3D%7C0%7C%7C%7C&amp;sdata=rpdYt9N3sMadSOC5dia5lmMKUrYgP3Nx7UaviFkypDk%3D&amp;reserved=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tb.ie/register-tenancies/register-a-tenancy/"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housingagency.ie/rental-accommodation-schem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ai.ie" TargetMode="External"/><Relationship Id="rId5" Type="http://schemas.openxmlformats.org/officeDocument/2006/relationships/footnotes" Target="footnotes.xml"/><Relationship Id="rId15" Type="http://schemas.openxmlformats.org/officeDocument/2006/relationships/hyperlink" Target="mailto:leasing@kerrycoco.ie" TargetMode="External"/><Relationship Id="rId10" Type="http://schemas.openxmlformats.org/officeDocument/2006/relationships/hyperlink" Target="mailto:HousingInspections@kerrycoco.i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kerrycoco.ie/private-rented-accommodation/" TargetMode="External"/><Relationship Id="rId14" Type="http://schemas.openxmlformats.org/officeDocument/2006/relationships/hyperlink" Target="mailto:leasing@kerr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1795</Words>
  <Characters>10237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Kerry County Council</Company>
  <LinksUpToDate>false</LinksUpToDate>
  <CharactersWithSpaces>12008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Griffin</dc:creator>
  <cp:keywords/>
  <dc:description/>
  <cp:lastModifiedBy>Florence Griffin</cp:lastModifiedBy>
  <cp:revision>2</cp:revision>
  <dcterms:created xsi:type="dcterms:W3CDTF">2026-05-21T09:55:00Z</dcterms:created>
  <dcterms:modified xsi:type="dcterms:W3CDTF">2026-05-21T09:55:00Z</dcterms:modified>
</cp:coreProperties>
</file>